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CEA4A" w14:textId="3E19921F" w:rsidR="00051DC0" w:rsidRDefault="009B627F" w:rsidP="009B627F">
      <w:pPr>
        <w:pStyle w:val="Title"/>
      </w:pPr>
      <w:r>
        <w:t>SCBA/RIT Instructor Notes</w:t>
      </w:r>
    </w:p>
    <w:p w14:paraId="760795C3" w14:textId="1C094643" w:rsidR="009B627F" w:rsidRDefault="009B627F" w:rsidP="009B627F"/>
    <w:p w14:paraId="2AD94BE3" w14:textId="7BE3E548" w:rsidR="009B627F" w:rsidRDefault="009B627F" w:rsidP="009B627F">
      <w:pPr>
        <w:pStyle w:val="Heading1"/>
      </w:pPr>
      <w:r>
        <w:t>SCBA/PPE donning</w:t>
      </w:r>
    </w:p>
    <w:p w14:paraId="70DFF92F" w14:textId="5B676DFE" w:rsidR="009B627F" w:rsidRDefault="009B627F" w:rsidP="009B627F"/>
    <w:p w14:paraId="29F39519" w14:textId="7FF7E435" w:rsidR="009B627F" w:rsidRPr="009B627F" w:rsidRDefault="009B627F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B627F">
        <w:rPr>
          <w:sz w:val="32"/>
          <w:szCs w:val="32"/>
        </w:rPr>
        <w:t>Emphasize doing it correctly before quickly.</w:t>
      </w:r>
    </w:p>
    <w:p w14:paraId="63FAB2CC" w14:textId="52C220A1" w:rsidR="009B627F" w:rsidRDefault="009B627F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B627F">
        <w:rPr>
          <w:sz w:val="32"/>
          <w:szCs w:val="32"/>
        </w:rPr>
        <w:t>Emphasize seated SCBA donning over other methods.</w:t>
      </w:r>
    </w:p>
    <w:p w14:paraId="7C6AABA2" w14:textId="1DD4AF3D" w:rsidR="003537D6" w:rsidRPr="009B627F" w:rsidRDefault="003537D6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Emphasize the need for </w:t>
      </w:r>
      <w:r w:rsidR="0016320E">
        <w:rPr>
          <w:sz w:val="32"/>
          <w:szCs w:val="32"/>
        </w:rPr>
        <w:t xml:space="preserve">buckling the waist belt, </w:t>
      </w:r>
      <w:r w:rsidR="00CA6AD6">
        <w:rPr>
          <w:sz w:val="32"/>
          <w:szCs w:val="32"/>
        </w:rPr>
        <w:t>SCBA can be used for dragging a downed firefighter.</w:t>
      </w:r>
    </w:p>
    <w:p w14:paraId="46BF0617" w14:textId="6A9FB759" w:rsidR="009B627F" w:rsidRPr="009B627F" w:rsidRDefault="009B627F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B627F">
        <w:rPr>
          <w:sz w:val="32"/>
          <w:szCs w:val="32"/>
        </w:rPr>
        <w:t>Practice putting the mask on while using structural firefighting gloves.</w:t>
      </w:r>
    </w:p>
    <w:p w14:paraId="30A41AFD" w14:textId="558D9952" w:rsidR="009B627F" w:rsidRPr="009B627F" w:rsidRDefault="009B627F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B627F">
        <w:rPr>
          <w:sz w:val="32"/>
          <w:szCs w:val="32"/>
        </w:rPr>
        <w:t>Steps for donning seated are included</w:t>
      </w:r>
      <w:r w:rsidR="00682680">
        <w:rPr>
          <w:sz w:val="32"/>
          <w:szCs w:val="32"/>
        </w:rPr>
        <w:t xml:space="preserve"> in this document</w:t>
      </w:r>
      <w:bookmarkStart w:id="0" w:name="_GoBack"/>
      <w:bookmarkEnd w:id="0"/>
      <w:r w:rsidRPr="009B627F">
        <w:rPr>
          <w:sz w:val="32"/>
          <w:szCs w:val="32"/>
        </w:rPr>
        <w:t xml:space="preserve"> to be used as a handout, if desired, or refer to full ‘Donning SCBA’ word document, beginning on page 3, for donning steps.</w:t>
      </w:r>
    </w:p>
    <w:p w14:paraId="0862DDDC" w14:textId="3EB2DB5C" w:rsidR="009B627F" w:rsidRPr="009B627F" w:rsidRDefault="009B627F" w:rsidP="009B627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B627F">
        <w:rPr>
          <w:sz w:val="32"/>
          <w:szCs w:val="32"/>
        </w:rPr>
        <w:t>Standard at end of the training is for the firefighter to be able to don the SCBA equipment and be ready to be ‘on air’ in 1 minute or less, while wearing full turnout gear.</w:t>
      </w:r>
    </w:p>
    <w:p w14:paraId="6E96328F" w14:textId="131E857F" w:rsidR="009B627F" w:rsidRDefault="009B627F" w:rsidP="009B627F">
      <w:pPr>
        <w:pStyle w:val="ListParagraph"/>
        <w:rPr>
          <w:sz w:val="40"/>
          <w:szCs w:val="40"/>
        </w:rPr>
      </w:pPr>
    </w:p>
    <w:p w14:paraId="14F42232" w14:textId="77777777" w:rsidR="009B627F" w:rsidRPr="009B627F" w:rsidRDefault="009B627F" w:rsidP="009B627F">
      <w:pPr>
        <w:pStyle w:val="ListParagraph"/>
      </w:pPr>
    </w:p>
    <w:p w14:paraId="0A70686D" w14:textId="77777777" w:rsidR="001F2C47" w:rsidRDefault="001F2C47" w:rsidP="009B627F">
      <w:pPr>
        <w:pStyle w:val="Title"/>
      </w:pPr>
    </w:p>
    <w:p w14:paraId="093E0BA0" w14:textId="77777777" w:rsidR="001F2C47" w:rsidRDefault="001F2C47" w:rsidP="009B627F">
      <w:pPr>
        <w:pStyle w:val="Title"/>
      </w:pPr>
    </w:p>
    <w:p w14:paraId="2BE6998B" w14:textId="77777777" w:rsidR="001F2C47" w:rsidRDefault="001F2C47" w:rsidP="009B627F">
      <w:pPr>
        <w:pStyle w:val="Title"/>
      </w:pPr>
    </w:p>
    <w:p w14:paraId="5360F518" w14:textId="77777777" w:rsidR="001F2C47" w:rsidRDefault="001F2C47" w:rsidP="009B627F">
      <w:pPr>
        <w:pStyle w:val="Title"/>
      </w:pPr>
    </w:p>
    <w:p w14:paraId="3B927DE2" w14:textId="77777777" w:rsidR="001F2C47" w:rsidRDefault="001F2C47" w:rsidP="009B627F">
      <w:pPr>
        <w:pStyle w:val="Title"/>
      </w:pPr>
    </w:p>
    <w:p w14:paraId="1A7DE544" w14:textId="77777777" w:rsidR="001F2C47" w:rsidRDefault="001F2C47" w:rsidP="009B627F">
      <w:pPr>
        <w:pStyle w:val="Title"/>
      </w:pPr>
    </w:p>
    <w:p w14:paraId="564BDAE4" w14:textId="7DF426B5" w:rsidR="009B627F" w:rsidRDefault="009B627F" w:rsidP="009B627F">
      <w:pPr>
        <w:pStyle w:val="Title"/>
      </w:pPr>
      <w:r>
        <w:lastRenderedPageBreak/>
        <w:t>Rit CPR</w:t>
      </w:r>
    </w:p>
    <w:p w14:paraId="6396150D" w14:textId="0FB274E8" w:rsidR="009B627F" w:rsidRDefault="009B627F" w:rsidP="009B627F"/>
    <w:p w14:paraId="4C3BB24F" w14:textId="49E30D13" w:rsidR="009B627F" w:rsidRDefault="009B627F" w:rsidP="009B627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B627F">
        <w:rPr>
          <w:sz w:val="32"/>
          <w:szCs w:val="32"/>
        </w:rPr>
        <w:t>Watch video prior to class, so you are familiar with the steps outlined in the power point.</w:t>
      </w:r>
    </w:p>
    <w:p w14:paraId="26796AEB" w14:textId="5905A53A" w:rsidR="009B627F" w:rsidRDefault="009B627F" w:rsidP="009B627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steps in the video go by pretty fast, it may be beneficial to watch it more than once.</w:t>
      </w:r>
    </w:p>
    <w:p w14:paraId="48A088B9" w14:textId="1027E437" w:rsidR="00695C51" w:rsidRPr="009B627F" w:rsidRDefault="00695C51" w:rsidP="009B627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Emphasize the importance of Rescuer 1’s job of securely holding the straps and coat when setting up for the pull down.</w:t>
      </w:r>
    </w:p>
    <w:p w14:paraId="67979EC5" w14:textId="3DCAC5A4" w:rsidR="009B627F" w:rsidRDefault="009B627F" w:rsidP="009B627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B627F">
        <w:rPr>
          <w:sz w:val="32"/>
          <w:szCs w:val="32"/>
        </w:rPr>
        <w:t xml:space="preserve">Try to have at least one group demonstrate live. </w:t>
      </w:r>
      <w:r>
        <w:rPr>
          <w:sz w:val="32"/>
          <w:szCs w:val="32"/>
        </w:rPr>
        <w:t>If time allows</w:t>
      </w:r>
      <w:r w:rsidR="00695C51">
        <w:rPr>
          <w:sz w:val="32"/>
          <w:szCs w:val="32"/>
        </w:rPr>
        <w:t>, have more do the drill, ideally as Rescuer 1 and 3 or 4.</w:t>
      </w:r>
    </w:p>
    <w:p w14:paraId="764827CA" w14:textId="77777777" w:rsidR="001F2C47" w:rsidRDefault="001F2C47" w:rsidP="00227C13">
      <w:pPr>
        <w:pStyle w:val="Title"/>
      </w:pPr>
    </w:p>
    <w:p w14:paraId="1F719FEF" w14:textId="77777777" w:rsidR="001F2C47" w:rsidRDefault="001F2C47" w:rsidP="00227C13">
      <w:pPr>
        <w:pStyle w:val="Title"/>
      </w:pPr>
    </w:p>
    <w:p w14:paraId="679D9074" w14:textId="77777777" w:rsidR="001F2C47" w:rsidRDefault="001F2C47" w:rsidP="00227C13">
      <w:pPr>
        <w:pStyle w:val="Title"/>
      </w:pPr>
    </w:p>
    <w:p w14:paraId="15960D11" w14:textId="77777777" w:rsidR="001F2C47" w:rsidRDefault="001F2C47" w:rsidP="00227C13">
      <w:pPr>
        <w:pStyle w:val="Title"/>
      </w:pPr>
    </w:p>
    <w:p w14:paraId="216D0517" w14:textId="77777777" w:rsidR="001F2C47" w:rsidRDefault="001F2C47" w:rsidP="00227C13">
      <w:pPr>
        <w:pStyle w:val="Title"/>
      </w:pPr>
    </w:p>
    <w:p w14:paraId="4F83D080" w14:textId="77777777" w:rsidR="001F2C47" w:rsidRDefault="001F2C47" w:rsidP="00227C13">
      <w:pPr>
        <w:pStyle w:val="Title"/>
      </w:pPr>
    </w:p>
    <w:p w14:paraId="29B56858" w14:textId="77777777" w:rsidR="001F2C47" w:rsidRDefault="001F2C47" w:rsidP="00227C13">
      <w:pPr>
        <w:pStyle w:val="Title"/>
      </w:pPr>
    </w:p>
    <w:p w14:paraId="124B309F" w14:textId="77777777" w:rsidR="001F2C47" w:rsidRDefault="001F2C47" w:rsidP="00227C13">
      <w:pPr>
        <w:pStyle w:val="Title"/>
      </w:pPr>
    </w:p>
    <w:p w14:paraId="13C3A67D" w14:textId="77777777" w:rsidR="001F2C47" w:rsidRDefault="001F2C47" w:rsidP="00227C13">
      <w:pPr>
        <w:pStyle w:val="Title"/>
      </w:pPr>
    </w:p>
    <w:p w14:paraId="725DC803" w14:textId="77777777" w:rsidR="001F2C47" w:rsidRDefault="001F2C47" w:rsidP="00227C13">
      <w:pPr>
        <w:pStyle w:val="Title"/>
      </w:pPr>
    </w:p>
    <w:p w14:paraId="270CE877" w14:textId="53D6CC05" w:rsidR="00227C13" w:rsidRDefault="00227C13" w:rsidP="00227C13">
      <w:pPr>
        <w:pStyle w:val="Title"/>
      </w:pPr>
      <w:r>
        <w:lastRenderedPageBreak/>
        <w:t>Seated SCBA Donning</w:t>
      </w:r>
    </w:p>
    <w:p w14:paraId="320E4209" w14:textId="680814AE" w:rsidR="00227C13" w:rsidRDefault="00227C13" w:rsidP="00227C13"/>
    <w:p w14:paraId="541F043E" w14:textId="1FC6AA2D" w:rsidR="00EE073F" w:rsidRPr="00EE073F" w:rsidRDefault="00EE073F" w:rsidP="00EE073F">
      <w:pPr>
        <w:numPr>
          <w:ilvl w:val="1"/>
          <w:numId w:val="4"/>
        </w:numPr>
        <w:tabs>
          <w:tab w:val="left" w:pos="2720"/>
        </w:tabs>
        <w:spacing w:after="0" w:line="240" w:lineRule="auto"/>
        <w:ind w:left="1084" w:hanging="36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 xml:space="preserve">Procedure to don </w:t>
      </w:r>
      <w:r w:rsidR="00E75445" w:rsidRPr="00EE073F">
        <w:rPr>
          <w:rFonts w:ascii="Open Sans" w:eastAsia="Arial" w:hAnsi="Open Sans" w:cs="Open Sans"/>
          <w:sz w:val="32"/>
          <w:szCs w:val="32"/>
        </w:rPr>
        <w:t>seat mounted</w:t>
      </w:r>
      <w:r w:rsidRPr="00EE073F">
        <w:rPr>
          <w:rFonts w:ascii="Open Sans" w:eastAsia="Arial" w:hAnsi="Open Sans" w:cs="Open Sans"/>
          <w:sz w:val="32"/>
          <w:szCs w:val="32"/>
        </w:rPr>
        <w:t xml:space="preserve"> SCBA</w:t>
      </w:r>
    </w:p>
    <w:p w14:paraId="44F29FC8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 xml:space="preserve">Open the cylinder valve </w:t>
      </w:r>
      <w:r w:rsidRPr="00EE073F">
        <w:rPr>
          <w:rFonts w:ascii="Open Sans" w:eastAsia="Arial" w:hAnsi="Open Sans" w:cs="Open Sans"/>
          <w:sz w:val="32"/>
          <w:szCs w:val="32"/>
          <w:u w:val="single"/>
        </w:rPr>
        <w:t>fully</w:t>
      </w:r>
    </w:p>
    <w:p w14:paraId="2AE88CA8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Check the cylinder and the remote gauge readings</w:t>
      </w:r>
    </w:p>
    <w:p w14:paraId="3668CA12" w14:textId="77777777" w:rsidR="00EE073F" w:rsidRPr="00EE073F" w:rsidRDefault="00EE073F" w:rsidP="00EE073F">
      <w:pPr>
        <w:numPr>
          <w:ilvl w:val="3"/>
          <w:numId w:val="4"/>
        </w:numPr>
        <w:tabs>
          <w:tab w:val="left" w:pos="3620"/>
        </w:tabs>
        <w:spacing w:after="0" w:line="240" w:lineRule="auto"/>
        <w:ind w:left="1984" w:hanging="45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Pressure readings must be within 100 psi</w:t>
      </w:r>
    </w:p>
    <w:p w14:paraId="6D1CE17D" w14:textId="77777777" w:rsidR="00EE073F" w:rsidRPr="00EE073F" w:rsidRDefault="00EE073F" w:rsidP="00EE073F">
      <w:pPr>
        <w:numPr>
          <w:ilvl w:val="3"/>
          <w:numId w:val="4"/>
        </w:numPr>
        <w:tabs>
          <w:tab w:val="left" w:pos="3620"/>
        </w:tabs>
        <w:spacing w:after="0" w:line="240" w:lineRule="auto"/>
        <w:ind w:left="1984" w:right="280" w:hanging="45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Needles on both gauges indicate the same pressure for gauges without 100 psi increments</w:t>
      </w:r>
    </w:p>
    <w:p w14:paraId="08036728" w14:textId="77777777" w:rsidR="00EE073F" w:rsidRPr="00EE073F" w:rsidRDefault="00EE073F" w:rsidP="00EE073F">
      <w:pPr>
        <w:numPr>
          <w:ilvl w:val="2"/>
          <w:numId w:val="4"/>
        </w:numPr>
        <w:tabs>
          <w:tab w:val="left" w:pos="3159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Position your body in the seat with your back firmly against the SCBA and release the SCBA hold-down device</w:t>
      </w:r>
    </w:p>
    <w:p w14:paraId="05992EFE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Insert your arms through the shoulder straps</w:t>
      </w:r>
    </w:p>
    <w:p w14:paraId="60AC885C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right="60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Fasten the chest straps, buckle the waist strap, and adjust the shoulder straps</w:t>
      </w:r>
    </w:p>
    <w:p w14:paraId="55F81334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Fasten your seat belt before the apparatus moves</w:t>
      </w:r>
    </w:p>
    <w:p w14:paraId="29058D4E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Don the facepiece and check the facepiece seal</w:t>
      </w:r>
    </w:p>
    <w:p w14:paraId="550AB3E3" w14:textId="77777777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right="40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Connect the air supply to the facepiece when you are ready to use it</w:t>
      </w:r>
    </w:p>
    <w:p w14:paraId="16A40168" w14:textId="77777777" w:rsidR="00EE073F" w:rsidRPr="00EE073F" w:rsidRDefault="00EE073F" w:rsidP="00EE073F">
      <w:pPr>
        <w:numPr>
          <w:ilvl w:val="2"/>
          <w:numId w:val="3"/>
        </w:numPr>
        <w:tabs>
          <w:tab w:val="left" w:pos="3160"/>
        </w:tabs>
        <w:spacing w:after="0" w:line="240" w:lineRule="auto"/>
        <w:ind w:left="1522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 xml:space="preserve">Activate the PASS device manually if it is not integrated in the system </w:t>
      </w:r>
      <w:r w:rsidRPr="00EE073F">
        <w:rPr>
          <w:rFonts w:ascii="Open Sans" w:eastAsia="Arial" w:hAnsi="Open Sans" w:cs="Open Sans"/>
          <w:i/>
          <w:iCs/>
          <w:sz w:val="32"/>
          <w:szCs w:val="32"/>
        </w:rPr>
        <w:t>(See Township Fire SOG 2-1-7 for specific alerts for this PASS device)</w:t>
      </w:r>
    </w:p>
    <w:p w14:paraId="2CD6A283" w14:textId="4A5E5745" w:rsidR="00EE073F" w:rsidRPr="00EE073F" w:rsidRDefault="00EE073F" w:rsidP="00EE073F">
      <w:pPr>
        <w:numPr>
          <w:ilvl w:val="2"/>
          <w:numId w:val="4"/>
        </w:numPr>
        <w:tabs>
          <w:tab w:val="left" w:pos="3160"/>
        </w:tabs>
        <w:spacing w:after="0" w:line="240" w:lineRule="auto"/>
        <w:ind w:left="1524" w:hanging="44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Don the hood, the helmet, and the gloves</w:t>
      </w:r>
    </w:p>
    <w:p w14:paraId="41254A1D" w14:textId="3CA96A43" w:rsidR="00EE073F" w:rsidRPr="00EE073F" w:rsidRDefault="00EE073F" w:rsidP="00EE073F">
      <w:pPr>
        <w:numPr>
          <w:ilvl w:val="1"/>
          <w:numId w:val="4"/>
        </w:numPr>
        <w:tabs>
          <w:tab w:val="left" w:pos="2720"/>
        </w:tabs>
        <w:spacing w:after="0" w:line="240" w:lineRule="auto"/>
        <w:ind w:left="1084" w:right="420" w:hanging="362"/>
        <w:rPr>
          <w:rFonts w:ascii="Open Sans" w:eastAsia="Arial" w:hAnsi="Open Sans" w:cs="Open Sans"/>
          <w:sz w:val="32"/>
          <w:szCs w:val="32"/>
        </w:rPr>
      </w:pPr>
      <w:r w:rsidRPr="00EE073F">
        <w:rPr>
          <w:rFonts w:ascii="Open Sans" w:eastAsia="Arial" w:hAnsi="Open Sans" w:cs="Open Sans"/>
          <w:sz w:val="32"/>
          <w:szCs w:val="32"/>
        </w:rPr>
        <w:t>Exit the fire apparatus carefully to avoid slips or falls due to the extra weight on your back</w:t>
      </w:r>
    </w:p>
    <w:p w14:paraId="190E4702" w14:textId="77777777" w:rsidR="00227C13" w:rsidRPr="00227C13" w:rsidRDefault="00227C13" w:rsidP="00227C13"/>
    <w:p w14:paraId="62A8E0A8" w14:textId="77777777" w:rsidR="00023BAD" w:rsidRPr="00227C13" w:rsidRDefault="00023BAD" w:rsidP="00227C13">
      <w:pPr>
        <w:rPr>
          <w:sz w:val="32"/>
          <w:szCs w:val="32"/>
        </w:rPr>
      </w:pPr>
    </w:p>
    <w:sectPr w:rsidR="00023BAD" w:rsidRPr="00227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2194B" w14:textId="77777777" w:rsidR="00826171" w:rsidRDefault="00826171" w:rsidP="009B627F">
      <w:pPr>
        <w:spacing w:after="0" w:line="240" w:lineRule="auto"/>
      </w:pPr>
      <w:r>
        <w:separator/>
      </w:r>
    </w:p>
  </w:endnote>
  <w:endnote w:type="continuationSeparator" w:id="0">
    <w:p w14:paraId="41E5813D" w14:textId="77777777" w:rsidR="00826171" w:rsidRDefault="00826171" w:rsidP="009B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17B7B" w14:textId="77777777" w:rsidR="00826171" w:rsidRDefault="00826171" w:rsidP="009B627F">
      <w:pPr>
        <w:spacing w:after="0" w:line="240" w:lineRule="auto"/>
      </w:pPr>
      <w:r>
        <w:separator/>
      </w:r>
    </w:p>
  </w:footnote>
  <w:footnote w:type="continuationSeparator" w:id="0">
    <w:p w14:paraId="641F91D5" w14:textId="77777777" w:rsidR="00826171" w:rsidRDefault="00826171" w:rsidP="009B6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701F"/>
    <w:multiLevelType w:val="hybridMultilevel"/>
    <w:tmpl w:val="AEEAD800"/>
    <w:lvl w:ilvl="0" w:tplc="0F3A9956">
      <w:start w:val="1"/>
      <w:numFmt w:val="upperLetter"/>
      <w:lvlText w:val="%1"/>
      <w:lvlJc w:val="left"/>
    </w:lvl>
    <w:lvl w:ilvl="1" w:tplc="17521A80">
      <w:start w:val="1"/>
      <w:numFmt w:val="decimal"/>
      <w:lvlText w:val="%2."/>
      <w:lvlJc w:val="left"/>
    </w:lvl>
    <w:lvl w:ilvl="2" w:tplc="1868D6A0">
      <w:start w:val="1"/>
      <w:numFmt w:val="lowerLetter"/>
      <w:lvlText w:val="%3)"/>
      <w:lvlJc w:val="left"/>
    </w:lvl>
    <w:lvl w:ilvl="3" w:tplc="535445DC">
      <w:start w:val="1"/>
      <w:numFmt w:val="decimal"/>
      <w:lvlText w:val="(%4)"/>
      <w:lvlJc w:val="left"/>
    </w:lvl>
    <w:lvl w:ilvl="4" w:tplc="8E386C2C">
      <w:numFmt w:val="decimal"/>
      <w:lvlText w:val=""/>
      <w:lvlJc w:val="left"/>
    </w:lvl>
    <w:lvl w:ilvl="5" w:tplc="553EA994">
      <w:numFmt w:val="decimal"/>
      <w:lvlText w:val=""/>
      <w:lvlJc w:val="left"/>
    </w:lvl>
    <w:lvl w:ilvl="6" w:tplc="05CCD884">
      <w:numFmt w:val="decimal"/>
      <w:lvlText w:val=""/>
      <w:lvlJc w:val="left"/>
    </w:lvl>
    <w:lvl w:ilvl="7" w:tplc="FE50F0A6">
      <w:numFmt w:val="decimal"/>
      <w:lvlText w:val=""/>
      <w:lvlJc w:val="left"/>
    </w:lvl>
    <w:lvl w:ilvl="8" w:tplc="AA94719C">
      <w:numFmt w:val="decimal"/>
      <w:lvlText w:val=""/>
      <w:lvlJc w:val="left"/>
    </w:lvl>
  </w:abstractNum>
  <w:abstractNum w:abstractNumId="1" w15:restartNumberingAfterBreak="0">
    <w:nsid w:val="00007A5A"/>
    <w:multiLevelType w:val="hybridMultilevel"/>
    <w:tmpl w:val="3F50344E"/>
    <w:lvl w:ilvl="0" w:tplc="EB9C4A4A">
      <w:start w:val="5"/>
      <w:numFmt w:val="upperLetter"/>
      <w:lvlText w:val="%1."/>
      <w:lvlJc w:val="left"/>
    </w:lvl>
    <w:lvl w:ilvl="1" w:tplc="4C8E66CE">
      <w:start w:val="1"/>
      <w:numFmt w:val="decimal"/>
      <w:lvlText w:val="%2."/>
      <w:lvlJc w:val="left"/>
    </w:lvl>
    <w:lvl w:ilvl="2" w:tplc="6E8ED294">
      <w:start w:val="1"/>
      <w:numFmt w:val="lowerLetter"/>
      <w:lvlText w:val="%3)"/>
      <w:lvlJc w:val="left"/>
    </w:lvl>
    <w:lvl w:ilvl="3" w:tplc="1318F102">
      <w:start w:val="1"/>
      <w:numFmt w:val="decimal"/>
      <w:lvlText w:val="(%4)"/>
      <w:lvlJc w:val="left"/>
    </w:lvl>
    <w:lvl w:ilvl="4" w:tplc="61265FD2">
      <w:numFmt w:val="decimal"/>
      <w:lvlText w:val=""/>
      <w:lvlJc w:val="left"/>
    </w:lvl>
    <w:lvl w:ilvl="5" w:tplc="6374B60E">
      <w:numFmt w:val="decimal"/>
      <w:lvlText w:val=""/>
      <w:lvlJc w:val="left"/>
    </w:lvl>
    <w:lvl w:ilvl="6" w:tplc="B50CFD1C">
      <w:numFmt w:val="decimal"/>
      <w:lvlText w:val=""/>
      <w:lvlJc w:val="left"/>
    </w:lvl>
    <w:lvl w:ilvl="7" w:tplc="D6728F94">
      <w:numFmt w:val="decimal"/>
      <w:lvlText w:val=""/>
      <w:lvlJc w:val="left"/>
    </w:lvl>
    <w:lvl w:ilvl="8" w:tplc="AF88A090">
      <w:numFmt w:val="decimal"/>
      <w:lvlText w:val=""/>
      <w:lvlJc w:val="left"/>
    </w:lvl>
  </w:abstractNum>
  <w:abstractNum w:abstractNumId="2" w15:restartNumberingAfterBreak="0">
    <w:nsid w:val="00AB5378"/>
    <w:multiLevelType w:val="hybridMultilevel"/>
    <w:tmpl w:val="D59C7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4A4"/>
    <w:multiLevelType w:val="hybridMultilevel"/>
    <w:tmpl w:val="0D0CF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7F"/>
    <w:rsid w:val="00023BAD"/>
    <w:rsid w:val="00051DC0"/>
    <w:rsid w:val="0016320E"/>
    <w:rsid w:val="001F2C47"/>
    <w:rsid w:val="00227C13"/>
    <w:rsid w:val="003537D6"/>
    <w:rsid w:val="00682680"/>
    <w:rsid w:val="00695C51"/>
    <w:rsid w:val="00826171"/>
    <w:rsid w:val="009B627F"/>
    <w:rsid w:val="00CA6AD6"/>
    <w:rsid w:val="00E75445"/>
    <w:rsid w:val="00E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8889"/>
  <w15:chartTrackingRefBased/>
  <w15:docId w15:val="{AC44782D-16F6-4BD3-BCA6-B7A579DD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27F"/>
  </w:style>
  <w:style w:type="paragraph" w:styleId="Heading1">
    <w:name w:val="heading 1"/>
    <w:basedOn w:val="Normal"/>
    <w:next w:val="Normal"/>
    <w:link w:val="Heading1Char"/>
    <w:uiPriority w:val="9"/>
    <w:qFormat/>
    <w:rsid w:val="009B627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27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2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2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76E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2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2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2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2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27F"/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27F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27F"/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27F"/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27F"/>
    <w:rPr>
      <w:rFonts w:asciiTheme="majorHAnsi" w:eastAsiaTheme="majorEastAsia" w:hAnsiTheme="majorHAnsi" w:cstheme="majorBidi"/>
      <w:caps/>
      <w:color w:val="B76E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27F"/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27F"/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27F"/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27F"/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627F"/>
    <w:pPr>
      <w:spacing w:line="240" w:lineRule="auto"/>
    </w:pPr>
    <w:rPr>
      <w:b/>
      <w:bCs/>
      <w:smallCaps/>
      <w:color w:val="9D360E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B627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B627F"/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27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27F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B627F"/>
    <w:rPr>
      <w:b/>
      <w:bCs/>
    </w:rPr>
  </w:style>
  <w:style w:type="character" w:styleId="Emphasis">
    <w:name w:val="Emphasis"/>
    <w:basedOn w:val="DefaultParagraphFont"/>
    <w:uiPriority w:val="20"/>
    <w:qFormat/>
    <w:rsid w:val="009B627F"/>
    <w:rPr>
      <w:i/>
      <w:iCs/>
    </w:rPr>
  </w:style>
  <w:style w:type="paragraph" w:styleId="NoSpacing">
    <w:name w:val="No Spacing"/>
    <w:uiPriority w:val="1"/>
    <w:qFormat/>
    <w:rsid w:val="009B62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B627F"/>
    <w:pPr>
      <w:spacing w:before="120" w:after="120"/>
      <w:ind w:left="720"/>
    </w:pPr>
    <w:rPr>
      <w:color w:val="9D360E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B627F"/>
    <w:rPr>
      <w:color w:val="9D360E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27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27F"/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B62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B62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B627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B627F"/>
    <w:rPr>
      <w:b/>
      <w:bCs/>
      <w:smallCaps/>
      <w:color w:val="9D360E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B627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627F"/>
    <w:pPr>
      <w:outlineLvl w:val="9"/>
    </w:pPr>
  </w:style>
  <w:style w:type="paragraph" w:styleId="ListParagraph">
    <w:name w:val="List Paragraph"/>
    <w:basedOn w:val="Normal"/>
    <w:uiPriority w:val="34"/>
    <w:qFormat/>
    <w:rsid w:val="009B6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Griep</dc:creator>
  <cp:keywords/>
  <dc:description/>
  <cp:lastModifiedBy>Dave Griep</cp:lastModifiedBy>
  <cp:revision>10</cp:revision>
  <dcterms:created xsi:type="dcterms:W3CDTF">2019-12-29T17:49:00Z</dcterms:created>
  <dcterms:modified xsi:type="dcterms:W3CDTF">2019-12-31T03:27:00Z</dcterms:modified>
</cp:coreProperties>
</file>