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18"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
        <w:gridCol w:w="2952"/>
        <w:gridCol w:w="7830"/>
        <w:gridCol w:w="18"/>
      </w:tblGrid>
      <w:tr w:rsidR="00B3350C" w:rsidRPr="00C43A75" w14:paraId="1295C2AC" w14:textId="77777777" w:rsidTr="00DF7C93">
        <w:trPr>
          <w:gridBefore w:val="1"/>
          <w:wBefore w:w="18" w:type="dxa"/>
        </w:trPr>
        <w:tc>
          <w:tcPr>
            <w:tcW w:w="10800" w:type="dxa"/>
            <w:gridSpan w:val="3"/>
            <w:tcBorders>
              <w:top w:val="nil"/>
              <w:left w:val="nil"/>
              <w:bottom w:val="single" w:sz="4" w:space="0" w:color="auto"/>
              <w:right w:val="nil"/>
            </w:tcBorders>
            <w:shd w:val="clear" w:color="auto" w:fill="auto"/>
          </w:tcPr>
          <w:p w14:paraId="21B5545C" w14:textId="7B9B2D96" w:rsidR="00B3350C" w:rsidRPr="00C43A75" w:rsidRDefault="00832D74" w:rsidP="003D5621">
            <w:pPr>
              <w:jc w:val="center"/>
              <w:rPr>
                <w:rFonts w:ascii="Open Sans" w:hAnsi="Open Sans" w:cs="Open Sans"/>
                <w:b/>
                <w:sz w:val="22"/>
                <w:szCs w:val="22"/>
              </w:rPr>
            </w:pPr>
            <w:bookmarkStart w:id="1" w:name="_GoBack"/>
            <w:bookmarkEnd w:id="1"/>
            <w:r>
              <w:rPr>
                <w:rFonts w:ascii="Open Sans" w:hAnsi="Open Sans" w:cs="Open Sans"/>
                <w:b/>
                <w:noProof/>
              </w:rPr>
              <mc:AlternateContent>
                <mc:Choice Requires="wps">
                  <w:drawing>
                    <wp:anchor distT="0" distB="0" distL="114300" distR="114300" simplePos="0" relativeHeight="251659264" behindDoc="0" locked="0" layoutInCell="1" allowOverlap="1" wp14:anchorId="0B30D51F" wp14:editId="47C188A6">
                      <wp:simplePos x="0" y="0"/>
                      <wp:positionH relativeFrom="column">
                        <wp:posOffset>-460124</wp:posOffset>
                      </wp:positionH>
                      <wp:positionV relativeFrom="paragraph">
                        <wp:posOffset>-924929</wp:posOffset>
                      </wp:positionV>
                      <wp:extent cx="999461" cy="287079"/>
                      <wp:effectExtent l="0" t="0" r="4445" b="5080"/>
                      <wp:wrapNone/>
                      <wp:docPr id="1" name="Text Box 1"/>
                      <wp:cNvGraphicFramePr/>
                      <a:graphic xmlns:a="http://schemas.openxmlformats.org/drawingml/2006/main">
                        <a:graphicData uri="http://schemas.microsoft.com/office/word/2010/wordprocessingShape">
                          <wps:wsp>
                            <wps:cNvSpPr txBox="1"/>
                            <wps:spPr>
                              <a:xfrm>
                                <a:off x="0" y="0"/>
                                <a:ext cx="999461" cy="287079"/>
                              </a:xfrm>
                              <a:prstGeom prst="rect">
                                <a:avLst/>
                              </a:prstGeom>
                              <a:solidFill>
                                <a:schemeClr val="lt1"/>
                              </a:solidFill>
                              <a:ln w="6350">
                                <a:noFill/>
                              </a:ln>
                            </wps:spPr>
                            <wps:txbx>
                              <w:txbxContent>
                                <w:p w14:paraId="6C2C1D2C" w14:textId="5C7EE199" w:rsidR="00832D74" w:rsidRDefault="00832D74">
                                  <w:r>
                                    <w:t>Dave Griep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30D51F" id="_x0000_t202" coordsize="21600,21600" o:spt="202" path="m,l,21600r21600,l21600,xe">
                      <v:stroke joinstyle="miter"/>
                      <v:path gradientshapeok="t" o:connecttype="rect"/>
                    </v:shapetype>
                    <v:shape id="Text Box 1" o:spid="_x0000_s1026" type="#_x0000_t202" style="position:absolute;left:0;text-align:left;margin-left:-36.25pt;margin-top:-72.85pt;width:78.7pt;height:2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" fillcolor="white [3201]" stroked="f" strokeweight=".5pt">
                      <v:textbox>
                        <w:txbxContent>
                          <w:p w14:paraId="6C2C1D2C" w14:textId="5C7EE199" w:rsidR="00832D74" w:rsidRDefault="00832D74">
                            <w:r>
                              <w:t>Dave Griep</w:t>
                            </w:r>
                          </w:p>
                        </w:txbxContent>
                      </v:textbox>
                    </v:shape>
                  </w:pict>
                </mc:Fallback>
              </mc:AlternateContent>
            </w:r>
            <w:r w:rsidR="00166547">
              <w:rPr>
                <w:rFonts w:ascii="Open Sans" w:hAnsi="Open Sans" w:cs="Open Sans"/>
                <w:b/>
              </w:rPr>
              <w:t>Township Fire Lesson Plan</w:t>
            </w:r>
            <w:r w:rsidR="007C3034">
              <w:rPr>
                <w:rFonts w:ascii="Open Sans" w:hAnsi="Open Sans" w:cs="Open Sans"/>
                <w:b/>
              </w:rPr>
              <w:t xml:space="preserve"> - SCBA</w:t>
            </w:r>
          </w:p>
          <w:p w14:paraId="27CA2FBA" w14:textId="6865BA9F" w:rsidR="003D5621" w:rsidRPr="00C43A75" w:rsidRDefault="003D5621" w:rsidP="003D5621">
            <w:pPr>
              <w:jc w:val="center"/>
              <w:rPr>
                <w:rFonts w:ascii="Open Sans" w:hAnsi="Open Sans" w:cs="Open Sans"/>
                <w:b/>
                <w:sz w:val="22"/>
                <w:szCs w:val="22"/>
              </w:rPr>
            </w:pPr>
          </w:p>
        </w:tc>
      </w:tr>
      <w:tr w:rsidR="00B3350C" w:rsidRPr="00C43A75" w14:paraId="14F0CA88" w14:textId="77777777" w:rsidTr="00564D21">
        <w:trPr>
          <w:gridBefore w:val="1"/>
          <w:wBefore w:w="18" w:type="dxa"/>
          <w:trHeight w:val="170"/>
        </w:trPr>
        <w:tc>
          <w:tcPr>
            <w:tcW w:w="10800" w:type="dxa"/>
            <w:gridSpan w:val="3"/>
            <w:tcBorders>
              <w:top w:val="single" w:sz="4" w:space="0" w:color="auto"/>
              <w:left w:val="single" w:sz="4" w:space="0" w:color="auto"/>
              <w:bottom w:val="single" w:sz="4" w:space="0" w:color="auto"/>
              <w:right w:val="single" w:sz="4" w:space="0" w:color="auto"/>
            </w:tcBorders>
            <w:shd w:val="clear" w:color="auto" w:fill="A5A5A5" w:themeFill="accent3"/>
          </w:tcPr>
          <w:p w14:paraId="1659FAA2" w14:textId="4636FDEF" w:rsidR="00B3350C" w:rsidRPr="00C43A75" w:rsidRDefault="00B3350C" w:rsidP="000F5C0F">
            <w:pPr>
              <w:spacing w:before="120" w:after="120"/>
              <w:rPr>
                <w:rFonts w:ascii="Open Sans" w:hAnsi="Open Sans" w:cs="Open Sans"/>
                <w:b/>
                <w:sz w:val="22"/>
                <w:szCs w:val="22"/>
              </w:rPr>
            </w:pPr>
          </w:p>
        </w:tc>
      </w:tr>
      <w:tr w:rsidR="00B3350C" w:rsidRPr="00C43A75" w14:paraId="6E5988F1" w14:textId="77777777" w:rsidTr="00DF7C93">
        <w:trPr>
          <w:gridBefore w:val="1"/>
          <w:wBefore w:w="18" w:type="dxa"/>
        </w:trPr>
        <w:tc>
          <w:tcPr>
            <w:tcW w:w="2952" w:type="dxa"/>
            <w:shd w:val="clear" w:color="auto" w:fill="auto"/>
          </w:tcPr>
          <w:p w14:paraId="108F9A4B" w14:textId="3370F38C" w:rsidR="00B3350C" w:rsidRPr="00C43A75" w:rsidRDefault="00071558" w:rsidP="00DC4B23">
            <w:pPr>
              <w:spacing w:before="120" w:after="120"/>
              <w:jc w:val="center"/>
              <w:rPr>
                <w:rFonts w:ascii="Open Sans" w:hAnsi="Open Sans" w:cs="Open Sans"/>
                <w:b/>
                <w:sz w:val="22"/>
                <w:szCs w:val="22"/>
              </w:rPr>
            </w:pPr>
            <w:r>
              <w:rPr>
                <w:rFonts w:ascii="Open Sans" w:hAnsi="Open Sans" w:cs="Open Sans"/>
                <w:b/>
                <w:sz w:val="22"/>
                <w:szCs w:val="22"/>
              </w:rPr>
              <w:t>Level of Instruction</w:t>
            </w:r>
          </w:p>
        </w:tc>
        <w:tc>
          <w:tcPr>
            <w:tcW w:w="7848" w:type="dxa"/>
            <w:gridSpan w:val="2"/>
            <w:shd w:val="clear" w:color="auto" w:fill="auto"/>
          </w:tcPr>
          <w:p w14:paraId="701EF2E7" w14:textId="1BA7F6EE" w:rsidR="00B3350C" w:rsidRPr="00C43A75" w:rsidRDefault="0000232A" w:rsidP="00DC4B23">
            <w:pPr>
              <w:spacing w:before="120" w:after="120"/>
              <w:rPr>
                <w:rFonts w:ascii="Open Sans" w:hAnsi="Open Sans" w:cs="Open Sans"/>
                <w:sz w:val="22"/>
                <w:szCs w:val="22"/>
              </w:rPr>
            </w:pPr>
            <w:r w:rsidRPr="00C43A75">
              <w:rPr>
                <w:rFonts w:ascii="Open Sans" w:hAnsi="Open Sans" w:cs="Open Sans"/>
                <w:sz w:val="22"/>
                <w:szCs w:val="22"/>
              </w:rPr>
              <w:t>Firefighter I</w:t>
            </w:r>
          </w:p>
        </w:tc>
      </w:tr>
      <w:tr w:rsidR="00B3350C" w:rsidRPr="00C43A75" w14:paraId="16A9422A" w14:textId="77777777" w:rsidTr="00DF7C93">
        <w:trPr>
          <w:gridBefore w:val="1"/>
          <w:wBefore w:w="18" w:type="dxa"/>
        </w:trPr>
        <w:tc>
          <w:tcPr>
            <w:tcW w:w="2952" w:type="dxa"/>
            <w:shd w:val="clear" w:color="auto" w:fill="auto"/>
          </w:tcPr>
          <w:p w14:paraId="7BE77DA8" w14:textId="5799212A" w:rsidR="00B3350C" w:rsidRPr="00C43A75" w:rsidRDefault="09D121B5" w:rsidP="09D121B5">
            <w:pPr>
              <w:spacing w:before="120" w:after="120"/>
              <w:jc w:val="center"/>
              <w:rPr>
                <w:rFonts w:ascii="Open Sans" w:hAnsi="Open Sans" w:cs="Open Sans"/>
                <w:b/>
                <w:bCs/>
                <w:sz w:val="22"/>
                <w:szCs w:val="22"/>
              </w:rPr>
            </w:pPr>
            <w:r w:rsidRPr="00C43A75">
              <w:rPr>
                <w:rFonts w:ascii="Open Sans" w:hAnsi="Open Sans" w:cs="Open Sans"/>
                <w:b/>
                <w:bCs/>
                <w:sz w:val="22"/>
                <w:szCs w:val="22"/>
              </w:rPr>
              <w:t>Lesson/Unit Title</w:t>
            </w:r>
          </w:p>
        </w:tc>
        <w:tc>
          <w:tcPr>
            <w:tcW w:w="7848" w:type="dxa"/>
            <w:gridSpan w:val="2"/>
            <w:shd w:val="clear" w:color="auto" w:fill="auto"/>
          </w:tcPr>
          <w:p w14:paraId="7ACC9CD3" w14:textId="079816C8" w:rsidR="00B3350C" w:rsidRPr="00C43A75" w:rsidRDefault="0000232A" w:rsidP="00DC4B23">
            <w:pPr>
              <w:spacing w:before="120" w:after="120"/>
              <w:rPr>
                <w:rFonts w:ascii="Open Sans" w:hAnsi="Open Sans" w:cs="Open Sans"/>
                <w:sz w:val="22"/>
                <w:szCs w:val="22"/>
              </w:rPr>
            </w:pPr>
            <w:r w:rsidRPr="00C43A75">
              <w:rPr>
                <w:rFonts w:ascii="Open Sans" w:hAnsi="Open Sans" w:cs="Open Sans"/>
                <w:sz w:val="22"/>
                <w:szCs w:val="22"/>
              </w:rPr>
              <w:t xml:space="preserve">Donning </w:t>
            </w:r>
            <w:r w:rsidR="00071558">
              <w:rPr>
                <w:rFonts w:ascii="Open Sans" w:hAnsi="Open Sans" w:cs="Open Sans"/>
                <w:sz w:val="22"/>
                <w:szCs w:val="22"/>
              </w:rPr>
              <w:t xml:space="preserve">and Doffing of </w:t>
            </w:r>
            <w:r w:rsidRPr="00C43A75">
              <w:rPr>
                <w:rFonts w:ascii="Open Sans" w:hAnsi="Open Sans" w:cs="Open Sans"/>
                <w:sz w:val="22"/>
                <w:szCs w:val="22"/>
              </w:rPr>
              <w:t>SCBA</w:t>
            </w:r>
            <w:r w:rsidR="00F111BC">
              <w:rPr>
                <w:rFonts w:ascii="Open Sans" w:hAnsi="Open Sans" w:cs="Open Sans"/>
                <w:sz w:val="22"/>
                <w:szCs w:val="22"/>
              </w:rPr>
              <w:t xml:space="preserve"> (Self</w:t>
            </w:r>
            <w:r w:rsidR="0025509F">
              <w:rPr>
                <w:rFonts w:ascii="Open Sans" w:hAnsi="Open Sans" w:cs="Open Sans"/>
                <w:sz w:val="22"/>
                <w:szCs w:val="22"/>
              </w:rPr>
              <w:t>-</w:t>
            </w:r>
            <w:r w:rsidR="00F111BC">
              <w:rPr>
                <w:rFonts w:ascii="Open Sans" w:hAnsi="Open Sans" w:cs="Open Sans"/>
                <w:sz w:val="22"/>
                <w:szCs w:val="22"/>
              </w:rPr>
              <w:t>Contained Breathing Apparatus)</w:t>
            </w:r>
          </w:p>
        </w:tc>
      </w:tr>
      <w:tr w:rsidR="00B3350C" w:rsidRPr="00C43A75" w14:paraId="7029DC65" w14:textId="77777777" w:rsidTr="00DF7C93">
        <w:trPr>
          <w:gridBefore w:val="1"/>
          <w:wBefore w:w="18" w:type="dxa"/>
          <w:trHeight w:val="135"/>
        </w:trPr>
        <w:tc>
          <w:tcPr>
            <w:tcW w:w="2952" w:type="dxa"/>
            <w:shd w:val="clear" w:color="auto" w:fill="auto"/>
          </w:tcPr>
          <w:p w14:paraId="765C144E" w14:textId="3D5CF794" w:rsidR="00B3350C" w:rsidRPr="00C43A75" w:rsidRDefault="00071558" w:rsidP="00DC4B23">
            <w:pPr>
              <w:spacing w:before="120" w:after="120"/>
              <w:jc w:val="center"/>
              <w:rPr>
                <w:rFonts w:ascii="Open Sans" w:hAnsi="Open Sans" w:cs="Open Sans"/>
                <w:b/>
                <w:sz w:val="22"/>
                <w:szCs w:val="22"/>
              </w:rPr>
            </w:pPr>
            <w:r>
              <w:rPr>
                <w:rFonts w:ascii="Open Sans" w:hAnsi="Open Sans" w:cs="Open Sans"/>
                <w:b/>
                <w:sz w:val="22"/>
                <w:szCs w:val="22"/>
              </w:rPr>
              <w:t>Firefighter Objectives</w:t>
            </w:r>
          </w:p>
        </w:tc>
        <w:tc>
          <w:tcPr>
            <w:tcW w:w="7848" w:type="dxa"/>
            <w:gridSpan w:val="2"/>
            <w:shd w:val="clear" w:color="auto" w:fill="auto"/>
          </w:tcPr>
          <w:p w14:paraId="4A0EA90D" w14:textId="5CFF2A4A" w:rsidR="00C43A75" w:rsidRPr="00C43A75" w:rsidRDefault="00C43A75" w:rsidP="00DC4B23">
            <w:pPr>
              <w:spacing w:before="120" w:after="120"/>
              <w:rPr>
                <w:rFonts w:ascii="Open Sans" w:hAnsi="Open Sans" w:cs="Open Sans"/>
                <w:b/>
                <w:sz w:val="22"/>
                <w:szCs w:val="22"/>
                <w:lang w:val="en"/>
              </w:rPr>
            </w:pPr>
            <w:r w:rsidRPr="00C43A75">
              <w:rPr>
                <w:rFonts w:ascii="Open Sans" w:hAnsi="Open Sans" w:cs="Open Sans"/>
                <w:b/>
                <w:sz w:val="22"/>
                <w:szCs w:val="22"/>
                <w:lang w:val="en"/>
              </w:rPr>
              <w:t>Knowledge and Skills</w:t>
            </w:r>
          </w:p>
          <w:p w14:paraId="009B07A7" w14:textId="67F1ADE9" w:rsidR="00C43A75" w:rsidRDefault="00DF7B9D" w:rsidP="00C43A75">
            <w:pPr>
              <w:spacing w:before="120" w:after="120"/>
              <w:ind w:left="720"/>
              <w:rPr>
                <w:rFonts w:ascii="Open Sans" w:hAnsi="Open Sans" w:cs="Open Sans"/>
                <w:sz w:val="22"/>
                <w:szCs w:val="22"/>
                <w:lang w:val="en"/>
              </w:rPr>
            </w:pPr>
            <w:r>
              <w:rPr>
                <w:rFonts w:ascii="Open Sans" w:hAnsi="Open Sans" w:cs="Open Sans"/>
                <w:sz w:val="22"/>
                <w:szCs w:val="22"/>
                <w:lang w:val="en"/>
              </w:rPr>
              <w:t>(1)</w:t>
            </w:r>
            <w:r w:rsidR="00C43A75">
              <w:rPr>
                <w:rFonts w:ascii="Open Sans" w:hAnsi="Open Sans" w:cs="Open Sans"/>
                <w:sz w:val="22"/>
                <w:szCs w:val="22"/>
                <w:lang w:val="en"/>
              </w:rPr>
              <w:t xml:space="preserve"> </w:t>
            </w:r>
            <w:r w:rsidR="00667084" w:rsidRPr="00C43A75">
              <w:rPr>
                <w:rFonts w:ascii="Open Sans" w:hAnsi="Open Sans" w:cs="Open Sans"/>
                <w:sz w:val="22"/>
                <w:szCs w:val="22"/>
                <w:lang w:val="en"/>
              </w:rPr>
              <w:t xml:space="preserve">The </w:t>
            </w:r>
            <w:r>
              <w:rPr>
                <w:rFonts w:ascii="Open Sans" w:hAnsi="Open Sans" w:cs="Open Sans"/>
                <w:sz w:val="22"/>
                <w:szCs w:val="22"/>
                <w:lang w:val="en"/>
              </w:rPr>
              <w:t>firefighter</w:t>
            </w:r>
            <w:r w:rsidR="00667084" w:rsidRPr="00C43A75">
              <w:rPr>
                <w:rFonts w:ascii="Open Sans" w:hAnsi="Open Sans" w:cs="Open Sans"/>
                <w:sz w:val="22"/>
                <w:szCs w:val="22"/>
                <w:lang w:val="en"/>
              </w:rPr>
              <w:t xml:space="preserve"> executes safety procedures and protocols associated with fire management services.</w:t>
            </w:r>
          </w:p>
          <w:p w14:paraId="5B74BD95" w14:textId="304D613C" w:rsidR="00B3350C" w:rsidRPr="00C43A75" w:rsidRDefault="00DF7B9D" w:rsidP="00C43A75">
            <w:pPr>
              <w:spacing w:before="120" w:after="120"/>
              <w:ind w:left="1440"/>
              <w:rPr>
                <w:rFonts w:ascii="Open Sans" w:hAnsi="Open Sans" w:cs="Open Sans"/>
                <w:sz w:val="22"/>
                <w:szCs w:val="22"/>
                <w:lang w:val="en"/>
              </w:rPr>
            </w:pPr>
            <w:r>
              <w:rPr>
                <w:rFonts w:ascii="Open Sans" w:hAnsi="Open Sans" w:cs="Open Sans"/>
                <w:sz w:val="22"/>
                <w:szCs w:val="22"/>
                <w:lang w:val="en"/>
              </w:rPr>
              <w:t>(A)</w:t>
            </w:r>
            <w:r w:rsidR="00667084" w:rsidRPr="00C43A75">
              <w:rPr>
                <w:rFonts w:ascii="Open Sans" w:hAnsi="Open Sans" w:cs="Open Sans"/>
                <w:sz w:val="22"/>
                <w:szCs w:val="22"/>
                <w:lang w:val="en"/>
              </w:rPr>
              <w:t xml:space="preserve"> The </w:t>
            </w:r>
            <w:r>
              <w:rPr>
                <w:rFonts w:ascii="Open Sans" w:hAnsi="Open Sans" w:cs="Open Sans"/>
                <w:sz w:val="22"/>
                <w:szCs w:val="22"/>
                <w:lang w:val="en"/>
              </w:rPr>
              <w:t>firefighter</w:t>
            </w:r>
            <w:r w:rsidR="00667084" w:rsidRPr="00C43A75">
              <w:rPr>
                <w:rFonts w:ascii="Open Sans" w:hAnsi="Open Sans" w:cs="Open Sans"/>
                <w:sz w:val="22"/>
                <w:szCs w:val="22"/>
                <w:lang w:val="en"/>
              </w:rPr>
              <w:t xml:space="preserve"> is expected to practice personal </w:t>
            </w:r>
            <w:r w:rsidR="00C43A75">
              <w:rPr>
                <w:rFonts w:ascii="Open Sans" w:hAnsi="Open Sans" w:cs="Open Sans"/>
                <w:sz w:val="22"/>
                <w:szCs w:val="22"/>
                <w:lang w:val="en"/>
              </w:rPr>
              <w:t>safety procedures</w:t>
            </w:r>
          </w:p>
          <w:p w14:paraId="3A503812" w14:textId="1C1D45BC" w:rsidR="00C43A75" w:rsidRDefault="00DF7B9D" w:rsidP="00C43A75">
            <w:pPr>
              <w:spacing w:before="120" w:after="120"/>
              <w:ind w:left="720"/>
              <w:rPr>
                <w:rFonts w:ascii="Open Sans" w:hAnsi="Open Sans" w:cs="Open Sans"/>
                <w:sz w:val="22"/>
                <w:szCs w:val="22"/>
                <w:lang w:val="en"/>
              </w:rPr>
            </w:pPr>
            <w:r>
              <w:rPr>
                <w:rFonts w:ascii="Open Sans" w:hAnsi="Open Sans" w:cs="Open Sans"/>
                <w:sz w:val="22"/>
                <w:szCs w:val="22"/>
                <w:lang w:val="en"/>
              </w:rPr>
              <w:t xml:space="preserve"> (2) </w:t>
            </w:r>
            <w:r w:rsidR="00C43A75" w:rsidRPr="00C43A75">
              <w:rPr>
                <w:rFonts w:ascii="Open Sans" w:hAnsi="Open Sans" w:cs="Open Sans"/>
                <w:sz w:val="22"/>
                <w:szCs w:val="22"/>
                <w:lang w:val="en"/>
              </w:rPr>
              <w:t xml:space="preserve">The </w:t>
            </w:r>
            <w:r>
              <w:rPr>
                <w:rFonts w:ascii="Open Sans" w:hAnsi="Open Sans" w:cs="Open Sans"/>
                <w:sz w:val="22"/>
                <w:szCs w:val="22"/>
                <w:lang w:val="en"/>
              </w:rPr>
              <w:t>firefighter</w:t>
            </w:r>
            <w:r w:rsidR="00C43A75" w:rsidRPr="00C43A75">
              <w:rPr>
                <w:rFonts w:ascii="Open Sans" w:hAnsi="Open Sans" w:cs="Open Sans"/>
                <w:sz w:val="22"/>
                <w:szCs w:val="22"/>
                <w:lang w:val="en"/>
              </w:rPr>
              <w:t xml:space="preserve"> analyzes the internal systems that sustain life in the human body and identifies the physical requirements of a self-contained breathing apparatus wearer.</w:t>
            </w:r>
          </w:p>
          <w:p w14:paraId="52E281D1" w14:textId="360F1653" w:rsidR="00667084" w:rsidRPr="00C43A75" w:rsidRDefault="00C43A75" w:rsidP="00C43A75">
            <w:pPr>
              <w:spacing w:before="120" w:after="120"/>
              <w:ind w:left="1440"/>
              <w:rPr>
                <w:rFonts w:ascii="Open Sans" w:hAnsi="Open Sans" w:cs="Open Sans"/>
                <w:sz w:val="22"/>
                <w:szCs w:val="22"/>
                <w:lang w:val="en"/>
              </w:rPr>
            </w:pPr>
            <w:r w:rsidRPr="00C43A75">
              <w:rPr>
                <w:rFonts w:ascii="Open Sans" w:hAnsi="Open Sans" w:cs="Open Sans"/>
                <w:sz w:val="22"/>
                <w:szCs w:val="22"/>
                <w:lang w:val="en"/>
              </w:rPr>
              <w:t>(</w:t>
            </w:r>
            <w:r w:rsidR="00DF7B9D">
              <w:rPr>
                <w:rFonts w:ascii="Open Sans" w:hAnsi="Open Sans" w:cs="Open Sans"/>
                <w:sz w:val="22"/>
                <w:szCs w:val="22"/>
                <w:lang w:val="en"/>
              </w:rPr>
              <w:t>A)</w:t>
            </w:r>
            <w:r w:rsidRPr="00C43A75">
              <w:rPr>
                <w:rFonts w:ascii="Open Sans" w:hAnsi="Open Sans" w:cs="Open Sans"/>
                <w:sz w:val="22"/>
                <w:szCs w:val="22"/>
                <w:lang w:val="en"/>
              </w:rPr>
              <w:t xml:space="preserve"> </w:t>
            </w:r>
            <w:r w:rsidR="00667084" w:rsidRPr="00C43A75">
              <w:rPr>
                <w:rFonts w:ascii="Open Sans" w:hAnsi="Open Sans" w:cs="Open Sans"/>
                <w:sz w:val="22"/>
                <w:szCs w:val="22"/>
                <w:lang w:val="en"/>
              </w:rPr>
              <w:t xml:space="preserve">The </w:t>
            </w:r>
            <w:r w:rsidR="00DF7B9D">
              <w:rPr>
                <w:rFonts w:ascii="Open Sans" w:hAnsi="Open Sans" w:cs="Open Sans"/>
                <w:sz w:val="22"/>
                <w:szCs w:val="22"/>
                <w:lang w:val="en"/>
              </w:rPr>
              <w:t>firefighter</w:t>
            </w:r>
            <w:r w:rsidR="00667084" w:rsidRPr="00C43A75">
              <w:rPr>
                <w:rFonts w:ascii="Open Sans" w:hAnsi="Open Sans" w:cs="Open Sans"/>
                <w:sz w:val="22"/>
                <w:szCs w:val="22"/>
                <w:lang w:val="en"/>
              </w:rPr>
              <w:t xml:space="preserve"> is expected to describe the National Fire Protection Association standards applicable to the self-contained breathing apparatus</w:t>
            </w:r>
          </w:p>
          <w:p w14:paraId="50BC54EC" w14:textId="314F03F7" w:rsidR="00C43A75" w:rsidRDefault="00DF7B9D" w:rsidP="00C43A75">
            <w:pPr>
              <w:spacing w:before="120" w:after="120"/>
              <w:ind w:left="720"/>
              <w:rPr>
                <w:rFonts w:ascii="Open Sans" w:hAnsi="Open Sans" w:cs="Open Sans"/>
                <w:sz w:val="22"/>
                <w:szCs w:val="22"/>
                <w:lang w:val="en"/>
              </w:rPr>
            </w:pPr>
            <w:r>
              <w:rPr>
                <w:rFonts w:ascii="Open Sans" w:hAnsi="Open Sans" w:cs="Open Sans"/>
                <w:sz w:val="22"/>
                <w:szCs w:val="22"/>
                <w:lang w:val="en"/>
              </w:rPr>
              <w:t>(3)</w:t>
            </w:r>
            <w:r w:rsidR="00C43A75">
              <w:rPr>
                <w:rFonts w:ascii="Open Sans" w:hAnsi="Open Sans" w:cs="Open Sans"/>
                <w:sz w:val="22"/>
                <w:szCs w:val="22"/>
                <w:lang w:val="en"/>
              </w:rPr>
              <w:t xml:space="preserve"> </w:t>
            </w:r>
            <w:r w:rsidR="00C43A75" w:rsidRPr="00C43A75">
              <w:rPr>
                <w:rFonts w:ascii="Open Sans" w:hAnsi="Open Sans" w:cs="Open Sans"/>
                <w:sz w:val="22"/>
                <w:szCs w:val="22"/>
                <w:lang w:val="en"/>
              </w:rPr>
              <w:t xml:space="preserve">The </w:t>
            </w:r>
            <w:r>
              <w:rPr>
                <w:rFonts w:ascii="Open Sans" w:hAnsi="Open Sans" w:cs="Open Sans"/>
                <w:sz w:val="22"/>
                <w:szCs w:val="22"/>
                <w:lang w:val="en"/>
              </w:rPr>
              <w:t>firefighter</w:t>
            </w:r>
            <w:r w:rsidR="00C43A75" w:rsidRPr="00C43A75">
              <w:rPr>
                <w:rFonts w:ascii="Open Sans" w:hAnsi="Open Sans" w:cs="Open Sans"/>
                <w:sz w:val="22"/>
                <w:szCs w:val="22"/>
                <w:lang w:val="en"/>
              </w:rPr>
              <w:t xml:space="preserve"> demonstrates confidence in performing firefighting skills while wearing a self-contained breathing apparatus.</w:t>
            </w:r>
          </w:p>
          <w:p w14:paraId="0FB68326" w14:textId="2CEF4F78" w:rsidR="00667084" w:rsidRPr="00C43A75" w:rsidRDefault="00667084" w:rsidP="00C43A75">
            <w:pPr>
              <w:spacing w:before="120" w:after="120"/>
              <w:ind w:left="1440"/>
              <w:rPr>
                <w:rFonts w:ascii="Open Sans" w:hAnsi="Open Sans" w:cs="Open Sans"/>
                <w:sz w:val="22"/>
                <w:szCs w:val="22"/>
                <w:lang w:val="en"/>
              </w:rPr>
            </w:pPr>
            <w:r w:rsidRPr="00C43A75">
              <w:rPr>
                <w:rFonts w:ascii="Open Sans" w:hAnsi="Open Sans" w:cs="Open Sans"/>
                <w:sz w:val="22"/>
                <w:szCs w:val="22"/>
                <w:lang w:val="en"/>
              </w:rPr>
              <w:t xml:space="preserve">(A) The </w:t>
            </w:r>
            <w:r w:rsidR="00DF7B9D">
              <w:rPr>
                <w:rFonts w:ascii="Open Sans" w:hAnsi="Open Sans" w:cs="Open Sans"/>
                <w:sz w:val="22"/>
                <w:szCs w:val="22"/>
                <w:lang w:val="en"/>
              </w:rPr>
              <w:t>firefighter</w:t>
            </w:r>
            <w:r w:rsidRPr="00C43A75">
              <w:rPr>
                <w:rFonts w:ascii="Open Sans" w:hAnsi="Open Sans" w:cs="Open Sans"/>
                <w:sz w:val="22"/>
                <w:szCs w:val="22"/>
                <w:lang w:val="en"/>
              </w:rPr>
              <w:t xml:space="preserve"> is expected to identify the safety requirements when using the self-contained breathing apparatus</w:t>
            </w:r>
          </w:p>
          <w:p w14:paraId="7A835C21" w14:textId="6EFE9DCE" w:rsidR="00667084" w:rsidRPr="00C43A75" w:rsidRDefault="00667084" w:rsidP="00C43A75">
            <w:pPr>
              <w:spacing w:before="120" w:after="120"/>
              <w:ind w:left="1440"/>
              <w:rPr>
                <w:rFonts w:ascii="Open Sans" w:hAnsi="Open Sans" w:cs="Open Sans"/>
                <w:sz w:val="22"/>
                <w:szCs w:val="22"/>
                <w:lang w:val="en"/>
              </w:rPr>
            </w:pPr>
            <w:r w:rsidRPr="00C43A75">
              <w:rPr>
                <w:rFonts w:ascii="Open Sans" w:hAnsi="Open Sans" w:cs="Open Sans"/>
                <w:sz w:val="22"/>
                <w:szCs w:val="22"/>
                <w:lang w:val="en"/>
              </w:rPr>
              <w:t>(</w:t>
            </w:r>
            <w:r w:rsidR="00DF7B9D">
              <w:rPr>
                <w:rFonts w:ascii="Open Sans" w:hAnsi="Open Sans" w:cs="Open Sans"/>
                <w:sz w:val="22"/>
                <w:szCs w:val="22"/>
                <w:lang w:val="en"/>
              </w:rPr>
              <w:t>B</w:t>
            </w:r>
            <w:r w:rsidRPr="00C43A75">
              <w:rPr>
                <w:rFonts w:ascii="Open Sans" w:hAnsi="Open Sans" w:cs="Open Sans"/>
                <w:sz w:val="22"/>
                <w:szCs w:val="22"/>
                <w:lang w:val="en"/>
              </w:rPr>
              <w:t xml:space="preserve">) The </w:t>
            </w:r>
            <w:r w:rsidR="00DF7B9D">
              <w:rPr>
                <w:rFonts w:ascii="Open Sans" w:hAnsi="Open Sans" w:cs="Open Sans"/>
                <w:sz w:val="22"/>
                <w:szCs w:val="22"/>
                <w:lang w:val="en"/>
              </w:rPr>
              <w:t>firefighter</w:t>
            </w:r>
            <w:r w:rsidRPr="00C43A75">
              <w:rPr>
                <w:rFonts w:ascii="Open Sans" w:hAnsi="Open Sans" w:cs="Open Sans"/>
                <w:sz w:val="22"/>
                <w:szCs w:val="22"/>
                <w:lang w:val="en"/>
              </w:rPr>
              <w:t xml:space="preserve"> is expected to describe the safety rules when wearing the self-contained breathing apparatus</w:t>
            </w:r>
          </w:p>
          <w:p w14:paraId="5C2E5F96" w14:textId="3CFF3B01" w:rsidR="00667084" w:rsidRPr="00C43A75" w:rsidRDefault="00667084" w:rsidP="00C43A75">
            <w:pPr>
              <w:spacing w:before="120" w:after="120"/>
              <w:ind w:left="1440"/>
              <w:rPr>
                <w:rFonts w:ascii="Open Sans" w:hAnsi="Open Sans" w:cs="Open Sans"/>
                <w:sz w:val="22"/>
                <w:szCs w:val="22"/>
                <w:lang w:val="en"/>
              </w:rPr>
            </w:pPr>
            <w:r w:rsidRPr="00C43A75">
              <w:rPr>
                <w:rFonts w:ascii="Open Sans" w:hAnsi="Open Sans" w:cs="Open Sans"/>
                <w:sz w:val="22"/>
                <w:szCs w:val="22"/>
                <w:lang w:val="en"/>
              </w:rPr>
              <w:t>(</w:t>
            </w:r>
            <w:r w:rsidR="00DF7B9D">
              <w:rPr>
                <w:rFonts w:ascii="Open Sans" w:hAnsi="Open Sans" w:cs="Open Sans"/>
                <w:sz w:val="22"/>
                <w:szCs w:val="22"/>
                <w:lang w:val="en"/>
              </w:rPr>
              <w:t>C</w:t>
            </w:r>
            <w:r w:rsidRPr="00C43A75">
              <w:rPr>
                <w:rFonts w:ascii="Open Sans" w:hAnsi="Open Sans" w:cs="Open Sans"/>
                <w:sz w:val="22"/>
                <w:szCs w:val="22"/>
                <w:lang w:val="en"/>
              </w:rPr>
              <w:t xml:space="preserve">) The </w:t>
            </w:r>
            <w:r w:rsidR="00DF7B9D">
              <w:rPr>
                <w:rFonts w:ascii="Open Sans" w:hAnsi="Open Sans" w:cs="Open Sans"/>
                <w:sz w:val="22"/>
                <w:szCs w:val="22"/>
                <w:lang w:val="en"/>
              </w:rPr>
              <w:t>firefighter</w:t>
            </w:r>
            <w:r w:rsidRPr="00C43A75">
              <w:rPr>
                <w:rFonts w:ascii="Open Sans" w:hAnsi="Open Sans" w:cs="Open Sans"/>
                <w:sz w:val="22"/>
                <w:szCs w:val="22"/>
                <w:lang w:val="en"/>
              </w:rPr>
              <w:t xml:space="preserve"> is expected to demonstrate the various methods of donning and doffing the self-contained breathing apparatus while wearing protective clothing</w:t>
            </w:r>
          </w:p>
          <w:p w14:paraId="0C34710F" w14:textId="6EFC49CE" w:rsidR="00C43A75" w:rsidRDefault="00667084" w:rsidP="00C43A75">
            <w:pPr>
              <w:spacing w:before="120" w:after="120"/>
              <w:ind w:left="720"/>
              <w:rPr>
                <w:rFonts w:ascii="Open Sans" w:hAnsi="Open Sans" w:cs="Open Sans"/>
                <w:sz w:val="22"/>
                <w:szCs w:val="22"/>
                <w:lang w:val="en"/>
              </w:rPr>
            </w:pPr>
            <w:r w:rsidRPr="00C43A75">
              <w:rPr>
                <w:rFonts w:ascii="Open Sans" w:hAnsi="Open Sans" w:cs="Open Sans"/>
                <w:sz w:val="22"/>
                <w:szCs w:val="22"/>
                <w:lang w:val="en"/>
              </w:rPr>
              <w:t>(</w:t>
            </w:r>
            <w:r w:rsidR="003A70D0">
              <w:rPr>
                <w:rFonts w:ascii="Open Sans" w:hAnsi="Open Sans" w:cs="Open Sans"/>
                <w:sz w:val="22"/>
                <w:szCs w:val="22"/>
                <w:lang w:val="en"/>
              </w:rPr>
              <w:t>4)</w:t>
            </w:r>
            <w:r w:rsidR="00C43A75">
              <w:rPr>
                <w:rFonts w:ascii="Open Sans" w:hAnsi="Open Sans" w:cs="Open Sans"/>
                <w:sz w:val="22"/>
                <w:szCs w:val="22"/>
                <w:lang w:val="en"/>
              </w:rPr>
              <w:t xml:space="preserve"> </w:t>
            </w:r>
            <w:r w:rsidR="00C43A75" w:rsidRPr="00C43A75">
              <w:rPr>
                <w:rFonts w:ascii="Open Sans" w:hAnsi="Open Sans" w:cs="Open Sans"/>
                <w:sz w:val="22"/>
                <w:szCs w:val="22"/>
                <w:lang w:val="en"/>
              </w:rPr>
              <w:t xml:space="preserve">The </w:t>
            </w:r>
            <w:r w:rsidR="00DF7B9D">
              <w:rPr>
                <w:rFonts w:ascii="Open Sans" w:hAnsi="Open Sans" w:cs="Open Sans"/>
                <w:sz w:val="22"/>
                <w:szCs w:val="22"/>
                <w:lang w:val="en"/>
              </w:rPr>
              <w:t>firefighter</w:t>
            </w:r>
            <w:r w:rsidR="00C43A75" w:rsidRPr="00C43A75">
              <w:rPr>
                <w:rFonts w:ascii="Open Sans" w:hAnsi="Open Sans" w:cs="Open Sans"/>
                <w:sz w:val="22"/>
                <w:szCs w:val="22"/>
                <w:lang w:val="en"/>
              </w:rPr>
              <w:t xml:space="preserve"> demonstrates the proper testing and operation of a personal alert safety system device.</w:t>
            </w:r>
            <w:r w:rsidR="00DF7B9D">
              <w:rPr>
                <w:rFonts w:ascii="Open Sans" w:hAnsi="Open Sans" w:cs="Open Sans"/>
                <w:sz w:val="22"/>
                <w:szCs w:val="22"/>
                <w:lang w:val="en"/>
              </w:rPr>
              <w:t xml:space="preserve"> (PASS device)</w:t>
            </w:r>
          </w:p>
          <w:p w14:paraId="6ECB6B10" w14:textId="25C301F5" w:rsidR="00667084" w:rsidRDefault="00667084" w:rsidP="00C43A75">
            <w:pPr>
              <w:spacing w:before="120" w:after="120"/>
              <w:ind w:left="1440"/>
              <w:rPr>
                <w:rFonts w:ascii="Open Sans" w:hAnsi="Open Sans" w:cs="Open Sans"/>
                <w:sz w:val="22"/>
                <w:szCs w:val="22"/>
                <w:lang w:val="en"/>
              </w:rPr>
            </w:pPr>
            <w:r w:rsidRPr="00C43A75">
              <w:rPr>
                <w:rFonts w:ascii="Open Sans" w:hAnsi="Open Sans" w:cs="Open Sans"/>
                <w:sz w:val="22"/>
                <w:szCs w:val="22"/>
                <w:lang w:val="en"/>
              </w:rPr>
              <w:t xml:space="preserve">(A) The </w:t>
            </w:r>
            <w:r w:rsidR="00DF7B9D">
              <w:rPr>
                <w:rFonts w:ascii="Open Sans" w:hAnsi="Open Sans" w:cs="Open Sans"/>
                <w:sz w:val="22"/>
                <w:szCs w:val="22"/>
                <w:lang w:val="en"/>
              </w:rPr>
              <w:t>firefighter</w:t>
            </w:r>
            <w:r w:rsidRPr="00C43A75">
              <w:rPr>
                <w:rFonts w:ascii="Open Sans" w:hAnsi="Open Sans" w:cs="Open Sans"/>
                <w:sz w:val="22"/>
                <w:szCs w:val="22"/>
                <w:lang w:val="en"/>
              </w:rPr>
              <w:t xml:space="preserve"> is expected to explain the proper operation of</w:t>
            </w:r>
            <w:r w:rsidR="00C43A75">
              <w:rPr>
                <w:rFonts w:ascii="Open Sans" w:hAnsi="Open Sans" w:cs="Open Sans"/>
                <w:sz w:val="22"/>
                <w:szCs w:val="22"/>
                <w:lang w:val="en"/>
              </w:rPr>
              <w:t xml:space="preserve"> a personal alert safety system</w:t>
            </w:r>
          </w:p>
          <w:p w14:paraId="4583E660" w14:textId="772C8BF4" w:rsidR="000F5C0F" w:rsidRPr="007C3034" w:rsidRDefault="00667084" w:rsidP="007C3034">
            <w:pPr>
              <w:spacing w:before="120" w:after="120"/>
              <w:ind w:left="1440"/>
              <w:rPr>
                <w:rFonts w:ascii="Open Sans" w:hAnsi="Open Sans" w:cs="Open Sans"/>
                <w:sz w:val="22"/>
                <w:szCs w:val="22"/>
                <w:lang w:val="en"/>
              </w:rPr>
            </w:pPr>
            <w:r w:rsidRPr="00C43A75">
              <w:rPr>
                <w:rFonts w:ascii="Open Sans" w:hAnsi="Open Sans" w:cs="Open Sans"/>
                <w:sz w:val="22"/>
                <w:szCs w:val="22"/>
                <w:lang w:val="en"/>
              </w:rPr>
              <w:t xml:space="preserve">(B) The </w:t>
            </w:r>
            <w:r w:rsidR="00DF7B9D">
              <w:rPr>
                <w:rFonts w:ascii="Open Sans" w:hAnsi="Open Sans" w:cs="Open Sans"/>
                <w:sz w:val="22"/>
                <w:szCs w:val="22"/>
                <w:lang w:val="en"/>
              </w:rPr>
              <w:t>firefighter</w:t>
            </w:r>
            <w:r w:rsidRPr="00C43A75">
              <w:rPr>
                <w:rFonts w:ascii="Open Sans" w:hAnsi="Open Sans" w:cs="Open Sans"/>
                <w:sz w:val="22"/>
                <w:szCs w:val="22"/>
                <w:lang w:val="en"/>
              </w:rPr>
              <w:t xml:space="preserve"> is expected to demonstrate the proper testing of a personal alert safety system</w:t>
            </w:r>
          </w:p>
        </w:tc>
      </w:tr>
      <w:tr w:rsidR="00B3350C" w:rsidRPr="00C43A75" w14:paraId="692B52BF" w14:textId="77777777" w:rsidTr="00564D21">
        <w:trPr>
          <w:gridBefore w:val="1"/>
          <w:wBefore w:w="18" w:type="dxa"/>
          <w:trHeight w:val="503"/>
        </w:trPr>
        <w:tc>
          <w:tcPr>
            <w:tcW w:w="10800" w:type="dxa"/>
            <w:gridSpan w:val="3"/>
            <w:shd w:val="clear" w:color="auto" w:fill="A5A5A5" w:themeFill="accent3"/>
          </w:tcPr>
          <w:p w14:paraId="5635CDF7" w14:textId="3179FF44" w:rsidR="00D0097D" w:rsidRPr="00C43A75" w:rsidRDefault="00D0097D" w:rsidP="00873825">
            <w:pPr>
              <w:rPr>
                <w:rFonts w:ascii="Open Sans" w:hAnsi="Open Sans" w:cs="Open Sans"/>
                <w:b/>
                <w:sz w:val="22"/>
                <w:szCs w:val="22"/>
              </w:rPr>
            </w:pPr>
          </w:p>
        </w:tc>
      </w:tr>
      <w:tr w:rsidR="00B3350C" w:rsidRPr="00C43A75" w14:paraId="49CA021C" w14:textId="77777777" w:rsidTr="00DF7C93">
        <w:trPr>
          <w:gridBefore w:val="1"/>
          <w:wBefore w:w="18" w:type="dxa"/>
          <w:trHeight w:val="27"/>
        </w:trPr>
        <w:tc>
          <w:tcPr>
            <w:tcW w:w="2952" w:type="dxa"/>
            <w:shd w:val="clear" w:color="auto" w:fill="auto"/>
          </w:tcPr>
          <w:p w14:paraId="3E12574F" w14:textId="76204C22" w:rsidR="00B3350C" w:rsidRPr="00C43A75" w:rsidRDefault="00B3350C" w:rsidP="00DC4B23">
            <w:pPr>
              <w:spacing w:before="120" w:after="120"/>
              <w:jc w:val="center"/>
              <w:rPr>
                <w:rFonts w:ascii="Open Sans" w:hAnsi="Open Sans" w:cs="Open Sans"/>
                <w:b/>
                <w:sz w:val="22"/>
                <w:szCs w:val="22"/>
              </w:rPr>
            </w:pPr>
            <w:r w:rsidRPr="00C43A75">
              <w:rPr>
                <w:rFonts w:ascii="Open Sans" w:hAnsi="Open Sans" w:cs="Open Sans"/>
                <w:b/>
                <w:sz w:val="22"/>
                <w:szCs w:val="22"/>
              </w:rPr>
              <w:t>Instructional Objective</w:t>
            </w:r>
            <w:r w:rsidR="008902B2" w:rsidRPr="00C43A75">
              <w:rPr>
                <w:rFonts w:ascii="Open Sans" w:hAnsi="Open Sans" w:cs="Open Sans"/>
                <w:b/>
                <w:sz w:val="22"/>
                <w:szCs w:val="22"/>
              </w:rPr>
              <w:t>s</w:t>
            </w:r>
          </w:p>
        </w:tc>
        <w:tc>
          <w:tcPr>
            <w:tcW w:w="7848" w:type="dxa"/>
            <w:gridSpan w:val="2"/>
            <w:shd w:val="clear" w:color="auto" w:fill="auto"/>
          </w:tcPr>
          <w:tbl>
            <w:tblPr>
              <w:tblW w:w="8580" w:type="dxa"/>
              <w:tblLayout w:type="fixed"/>
              <w:tblCellMar>
                <w:left w:w="0" w:type="dxa"/>
                <w:right w:w="0" w:type="dxa"/>
              </w:tblCellMar>
              <w:tblLook w:val="04A0" w:firstRow="1" w:lastRow="0" w:firstColumn="1" w:lastColumn="0" w:noHBand="0" w:noVBand="1"/>
            </w:tblPr>
            <w:tblGrid>
              <w:gridCol w:w="8580"/>
            </w:tblGrid>
            <w:tr w:rsidR="0000232A" w:rsidRPr="00C43A75" w14:paraId="590A2A36" w14:textId="77777777" w:rsidTr="0000232A">
              <w:trPr>
                <w:trHeight w:val="273"/>
              </w:trPr>
              <w:tc>
                <w:tcPr>
                  <w:tcW w:w="8580" w:type="dxa"/>
                  <w:vAlign w:val="bottom"/>
                </w:tcPr>
                <w:p w14:paraId="3DE0181F" w14:textId="307CCBC0" w:rsidR="0000232A" w:rsidRPr="00C43A75" w:rsidRDefault="0000232A" w:rsidP="0000232A">
                  <w:pPr>
                    <w:spacing w:line="273" w:lineRule="exact"/>
                    <w:ind w:left="320"/>
                    <w:rPr>
                      <w:rFonts w:ascii="Open Sans" w:hAnsi="Open Sans" w:cs="Open Sans"/>
                      <w:sz w:val="22"/>
                      <w:szCs w:val="22"/>
                    </w:rPr>
                  </w:pPr>
                  <w:r w:rsidRPr="00C43A75">
                    <w:rPr>
                      <w:rFonts w:ascii="Open Sans" w:eastAsia="Arial" w:hAnsi="Open Sans" w:cs="Open Sans"/>
                      <w:sz w:val="22"/>
                      <w:szCs w:val="22"/>
                    </w:rPr>
                    <w:t xml:space="preserve">The </w:t>
                  </w:r>
                  <w:r w:rsidR="00DF7B9D">
                    <w:rPr>
                      <w:rFonts w:ascii="Open Sans" w:eastAsia="Arial" w:hAnsi="Open Sans" w:cs="Open Sans"/>
                      <w:sz w:val="22"/>
                      <w:szCs w:val="22"/>
                    </w:rPr>
                    <w:t>firefighter</w:t>
                  </w:r>
                  <w:r w:rsidRPr="00C43A75">
                    <w:rPr>
                      <w:rFonts w:ascii="Open Sans" w:eastAsia="Arial" w:hAnsi="Open Sans" w:cs="Open Sans"/>
                      <w:sz w:val="22"/>
                      <w:szCs w:val="22"/>
                    </w:rPr>
                    <w:t>s will be able to:</w:t>
                  </w:r>
                </w:p>
              </w:tc>
            </w:tr>
            <w:tr w:rsidR="0000232A" w:rsidRPr="00C43A75" w14:paraId="509EDD18" w14:textId="77777777" w:rsidTr="0000232A">
              <w:trPr>
                <w:trHeight w:val="279"/>
              </w:trPr>
              <w:tc>
                <w:tcPr>
                  <w:tcW w:w="8580" w:type="dxa"/>
                  <w:vAlign w:val="bottom"/>
                </w:tcPr>
                <w:p w14:paraId="4783C937" w14:textId="25CB1DA5" w:rsidR="0000232A" w:rsidRPr="00FB5102" w:rsidRDefault="0000232A" w:rsidP="00FB5102">
                  <w:pPr>
                    <w:pStyle w:val="ListParagraph"/>
                    <w:numPr>
                      <w:ilvl w:val="0"/>
                      <w:numId w:val="19"/>
                    </w:numPr>
                    <w:rPr>
                      <w:rFonts w:ascii="Open Sans" w:eastAsia="Arial" w:hAnsi="Open Sans" w:cs="Open Sans"/>
                      <w:sz w:val="22"/>
                      <w:szCs w:val="22"/>
                    </w:rPr>
                  </w:pPr>
                  <w:r w:rsidRPr="00FB5102">
                    <w:rPr>
                      <w:rFonts w:ascii="Open Sans" w:eastAsia="Arial" w:hAnsi="Open Sans" w:cs="Open Sans"/>
                      <w:sz w:val="22"/>
                      <w:szCs w:val="22"/>
                    </w:rPr>
                    <w:t>Identify and describe the safety requirements when using the SCBA</w:t>
                  </w:r>
                </w:p>
                <w:p w14:paraId="74AEB0C9" w14:textId="77777777" w:rsidR="00FB5102" w:rsidRDefault="00FB5102" w:rsidP="00FB5102">
                  <w:pPr>
                    <w:pStyle w:val="ListParagraph"/>
                    <w:numPr>
                      <w:ilvl w:val="0"/>
                      <w:numId w:val="19"/>
                    </w:numPr>
                    <w:rPr>
                      <w:rFonts w:ascii="Open Sans" w:hAnsi="Open Sans" w:cs="Open Sans"/>
                      <w:sz w:val="22"/>
                      <w:szCs w:val="22"/>
                    </w:rPr>
                  </w:pPr>
                  <w:r>
                    <w:rPr>
                      <w:rFonts w:ascii="Open Sans" w:hAnsi="Open Sans" w:cs="Open Sans"/>
                      <w:sz w:val="22"/>
                      <w:szCs w:val="22"/>
                    </w:rPr>
                    <w:t>Describe the differences in the Township SCBA SOG and the generic</w:t>
                  </w:r>
                </w:p>
                <w:p w14:paraId="7602485C" w14:textId="2368B5A2" w:rsidR="00FB5102" w:rsidRPr="00FB5102" w:rsidRDefault="00FB5102" w:rsidP="00FB5102">
                  <w:pPr>
                    <w:pStyle w:val="ListParagraph"/>
                    <w:ind w:left="1040"/>
                    <w:rPr>
                      <w:rFonts w:ascii="Open Sans" w:hAnsi="Open Sans" w:cs="Open Sans"/>
                      <w:sz w:val="22"/>
                      <w:szCs w:val="22"/>
                    </w:rPr>
                  </w:pPr>
                  <w:r>
                    <w:rPr>
                      <w:rFonts w:ascii="Open Sans" w:hAnsi="Open Sans" w:cs="Open Sans"/>
                      <w:sz w:val="22"/>
                      <w:szCs w:val="22"/>
                    </w:rPr>
                    <w:t>guidelines.</w:t>
                  </w:r>
                </w:p>
              </w:tc>
            </w:tr>
            <w:tr w:rsidR="0000232A" w:rsidRPr="00C43A75" w14:paraId="5A08ED54" w14:textId="77777777" w:rsidTr="0000232A">
              <w:trPr>
                <w:trHeight w:val="276"/>
              </w:trPr>
              <w:tc>
                <w:tcPr>
                  <w:tcW w:w="8580" w:type="dxa"/>
                  <w:vAlign w:val="bottom"/>
                </w:tcPr>
                <w:p w14:paraId="7994BC4E" w14:textId="4AF789C2" w:rsidR="0000232A" w:rsidRPr="00C43A75" w:rsidRDefault="00FB5102" w:rsidP="0000232A">
                  <w:pPr>
                    <w:ind w:left="680"/>
                    <w:rPr>
                      <w:rFonts w:ascii="Open Sans" w:hAnsi="Open Sans" w:cs="Open Sans"/>
                      <w:sz w:val="22"/>
                      <w:szCs w:val="22"/>
                    </w:rPr>
                  </w:pPr>
                  <w:r>
                    <w:rPr>
                      <w:rFonts w:ascii="Open Sans" w:eastAsia="Arial" w:hAnsi="Open Sans" w:cs="Open Sans"/>
                      <w:sz w:val="22"/>
                      <w:szCs w:val="22"/>
                    </w:rPr>
                    <w:t>3</w:t>
                  </w:r>
                  <w:r w:rsidR="0000232A" w:rsidRPr="00C43A75">
                    <w:rPr>
                      <w:rFonts w:ascii="Open Sans" w:eastAsia="Arial" w:hAnsi="Open Sans" w:cs="Open Sans"/>
                      <w:sz w:val="22"/>
                      <w:szCs w:val="22"/>
                    </w:rPr>
                    <w:t>. Describe the safety rules when wearing the SCBA</w:t>
                  </w:r>
                </w:p>
              </w:tc>
            </w:tr>
            <w:tr w:rsidR="0000232A" w:rsidRPr="00C43A75" w14:paraId="5474BF6B" w14:textId="77777777" w:rsidTr="0000232A">
              <w:trPr>
                <w:trHeight w:val="276"/>
              </w:trPr>
              <w:tc>
                <w:tcPr>
                  <w:tcW w:w="8580" w:type="dxa"/>
                  <w:vAlign w:val="bottom"/>
                </w:tcPr>
                <w:p w14:paraId="2385860F" w14:textId="0551484F" w:rsidR="0000232A" w:rsidRPr="00C43A75" w:rsidRDefault="00FB5102" w:rsidP="0000232A">
                  <w:pPr>
                    <w:ind w:left="680"/>
                    <w:rPr>
                      <w:rFonts w:ascii="Open Sans" w:hAnsi="Open Sans" w:cs="Open Sans"/>
                      <w:sz w:val="22"/>
                      <w:szCs w:val="22"/>
                    </w:rPr>
                  </w:pPr>
                  <w:r>
                    <w:rPr>
                      <w:rFonts w:ascii="Open Sans" w:eastAsia="Arial" w:hAnsi="Open Sans" w:cs="Open Sans"/>
                      <w:sz w:val="22"/>
                      <w:szCs w:val="22"/>
                    </w:rPr>
                    <w:t>4</w:t>
                  </w:r>
                  <w:r w:rsidR="0000232A" w:rsidRPr="00C43A75">
                    <w:rPr>
                      <w:rFonts w:ascii="Open Sans" w:eastAsia="Arial" w:hAnsi="Open Sans" w:cs="Open Sans"/>
                      <w:sz w:val="22"/>
                      <w:szCs w:val="22"/>
                    </w:rPr>
                    <w:t>. Demonstrate the donning and doffing of the SCBA while wearing</w:t>
                  </w:r>
                </w:p>
              </w:tc>
            </w:tr>
            <w:tr w:rsidR="0000232A" w:rsidRPr="00C43A75" w14:paraId="43FB3975" w14:textId="77777777" w:rsidTr="0000232A">
              <w:trPr>
                <w:trHeight w:val="277"/>
              </w:trPr>
              <w:tc>
                <w:tcPr>
                  <w:tcW w:w="8580" w:type="dxa"/>
                  <w:vAlign w:val="bottom"/>
                </w:tcPr>
                <w:p w14:paraId="1DE06123" w14:textId="77777777" w:rsidR="0000232A" w:rsidRPr="00C43A75" w:rsidRDefault="0000232A" w:rsidP="0000232A">
                  <w:pPr>
                    <w:ind w:left="1040"/>
                    <w:rPr>
                      <w:rFonts w:ascii="Open Sans" w:hAnsi="Open Sans" w:cs="Open Sans"/>
                      <w:sz w:val="22"/>
                      <w:szCs w:val="22"/>
                    </w:rPr>
                  </w:pPr>
                  <w:r w:rsidRPr="00C43A75">
                    <w:rPr>
                      <w:rFonts w:ascii="Open Sans" w:eastAsia="Arial" w:hAnsi="Open Sans" w:cs="Open Sans"/>
                      <w:sz w:val="22"/>
                      <w:szCs w:val="22"/>
                    </w:rPr>
                    <w:t>protective clothing</w:t>
                  </w:r>
                </w:p>
              </w:tc>
            </w:tr>
          </w:tbl>
          <w:p w14:paraId="60AC3715" w14:textId="04D33087" w:rsidR="00B3350C" w:rsidRPr="00C43A75" w:rsidRDefault="00B3350C" w:rsidP="008902B2">
            <w:pPr>
              <w:rPr>
                <w:rFonts w:ascii="Open Sans" w:hAnsi="Open Sans" w:cs="Open Sans"/>
                <w:color w:val="333333"/>
                <w:sz w:val="22"/>
                <w:szCs w:val="22"/>
              </w:rPr>
            </w:pPr>
          </w:p>
        </w:tc>
      </w:tr>
      <w:tr w:rsidR="00B3350C" w:rsidRPr="00C43A75" w14:paraId="741CD4A0" w14:textId="77777777" w:rsidTr="00DF7C93">
        <w:trPr>
          <w:gridBefore w:val="1"/>
          <w:wBefore w:w="18" w:type="dxa"/>
          <w:trHeight w:val="27"/>
        </w:trPr>
        <w:tc>
          <w:tcPr>
            <w:tcW w:w="2952" w:type="dxa"/>
            <w:shd w:val="clear" w:color="auto" w:fill="auto"/>
          </w:tcPr>
          <w:p w14:paraId="65BFD213" w14:textId="6A49AE17" w:rsidR="00B3350C" w:rsidRPr="00C43A75" w:rsidRDefault="09D121B5" w:rsidP="09D121B5">
            <w:pPr>
              <w:spacing w:before="120" w:after="120"/>
              <w:jc w:val="center"/>
              <w:rPr>
                <w:rFonts w:ascii="Open Sans" w:hAnsi="Open Sans" w:cs="Open Sans"/>
                <w:b/>
                <w:bCs/>
                <w:sz w:val="22"/>
                <w:szCs w:val="22"/>
              </w:rPr>
            </w:pPr>
            <w:r w:rsidRPr="00C43A75">
              <w:rPr>
                <w:rFonts w:ascii="Open Sans" w:hAnsi="Open Sans" w:cs="Open Sans"/>
                <w:b/>
                <w:bCs/>
                <w:sz w:val="22"/>
                <w:szCs w:val="22"/>
              </w:rPr>
              <w:lastRenderedPageBreak/>
              <w:t>Rationale</w:t>
            </w:r>
          </w:p>
        </w:tc>
        <w:tc>
          <w:tcPr>
            <w:tcW w:w="7848" w:type="dxa"/>
            <w:gridSpan w:val="2"/>
            <w:shd w:val="clear" w:color="auto" w:fill="auto"/>
          </w:tcPr>
          <w:tbl>
            <w:tblPr>
              <w:tblW w:w="0" w:type="auto"/>
              <w:tblLayout w:type="fixed"/>
              <w:tblCellMar>
                <w:left w:w="0" w:type="dxa"/>
                <w:right w:w="0" w:type="dxa"/>
              </w:tblCellMar>
              <w:tblLook w:val="04A0" w:firstRow="1" w:lastRow="0" w:firstColumn="1" w:lastColumn="0" w:noHBand="0" w:noVBand="1"/>
            </w:tblPr>
            <w:tblGrid>
              <w:gridCol w:w="8580"/>
            </w:tblGrid>
            <w:tr w:rsidR="0000232A" w:rsidRPr="00C43A75" w14:paraId="1932C68D" w14:textId="77777777" w:rsidTr="004337D4">
              <w:trPr>
                <w:trHeight w:val="276"/>
              </w:trPr>
              <w:tc>
                <w:tcPr>
                  <w:tcW w:w="8580" w:type="dxa"/>
                  <w:vAlign w:val="bottom"/>
                </w:tcPr>
                <w:p w14:paraId="156D3263" w14:textId="77777777" w:rsidR="0000232A" w:rsidRPr="00C43A75" w:rsidRDefault="0000232A" w:rsidP="0000232A">
                  <w:pPr>
                    <w:ind w:left="320"/>
                    <w:rPr>
                      <w:rFonts w:ascii="Open Sans" w:hAnsi="Open Sans" w:cs="Open Sans"/>
                      <w:sz w:val="22"/>
                      <w:szCs w:val="22"/>
                    </w:rPr>
                  </w:pPr>
                  <w:r w:rsidRPr="00C43A75">
                    <w:rPr>
                      <w:rFonts w:ascii="Open Sans" w:eastAsia="Arial" w:hAnsi="Open Sans" w:cs="Open Sans"/>
                      <w:sz w:val="22"/>
                      <w:szCs w:val="22"/>
                    </w:rPr>
                    <w:t>The Self-Contained Breathing Apparatus (SCBA) is often the only source of</w:t>
                  </w:r>
                </w:p>
              </w:tc>
            </w:tr>
            <w:tr w:rsidR="0000232A" w:rsidRPr="00C43A75" w14:paraId="7B9057B6" w14:textId="77777777" w:rsidTr="004337D4">
              <w:trPr>
                <w:trHeight w:val="276"/>
              </w:trPr>
              <w:tc>
                <w:tcPr>
                  <w:tcW w:w="8580" w:type="dxa"/>
                  <w:vAlign w:val="bottom"/>
                </w:tcPr>
                <w:p w14:paraId="4BF7C6BE" w14:textId="77777777" w:rsidR="0000232A" w:rsidRPr="00C43A75" w:rsidRDefault="0000232A" w:rsidP="0000232A">
                  <w:pPr>
                    <w:ind w:left="320"/>
                    <w:rPr>
                      <w:rFonts w:ascii="Open Sans" w:hAnsi="Open Sans" w:cs="Open Sans"/>
                      <w:sz w:val="22"/>
                      <w:szCs w:val="22"/>
                    </w:rPr>
                  </w:pPr>
                  <w:r w:rsidRPr="00C43A75">
                    <w:rPr>
                      <w:rFonts w:ascii="Open Sans" w:eastAsia="Arial" w:hAnsi="Open Sans" w:cs="Open Sans"/>
                      <w:sz w:val="22"/>
                      <w:szCs w:val="22"/>
                    </w:rPr>
                    <w:t>breathable air for firefighters. Firefighters must be proficient donning and</w:t>
                  </w:r>
                </w:p>
              </w:tc>
            </w:tr>
            <w:tr w:rsidR="0000232A" w:rsidRPr="00C43A75" w14:paraId="71C1CC1E" w14:textId="77777777" w:rsidTr="004337D4">
              <w:trPr>
                <w:trHeight w:val="276"/>
              </w:trPr>
              <w:tc>
                <w:tcPr>
                  <w:tcW w:w="8580" w:type="dxa"/>
                  <w:vAlign w:val="bottom"/>
                </w:tcPr>
                <w:p w14:paraId="6B81E883" w14:textId="106D3436" w:rsidR="0000232A" w:rsidRPr="00C43A75" w:rsidRDefault="0000232A" w:rsidP="0000232A">
                  <w:pPr>
                    <w:ind w:left="320"/>
                    <w:rPr>
                      <w:rFonts w:ascii="Open Sans" w:hAnsi="Open Sans" w:cs="Open Sans"/>
                      <w:sz w:val="22"/>
                      <w:szCs w:val="22"/>
                    </w:rPr>
                  </w:pPr>
                  <w:r w:rsidRPr="00C43A75">
                    <w:rPr>
                      <w:rFonts w:ascii="Open Sans" w:eastAsia="Arial" w:hAnsi="Open Sans" w:cs="Open Sans"/>
                      <w:sz w:val="22"/>
                      <w:szCs w:val="22"/>
                    </w:rPr>
                    <w:t xml:space="preserve">doffing the SCBA </w:t>
                  </w:r>
                  <w:r w:rsidR="00A538BC" w:rsidRPr="00C43A75">
                    <w:rPr>
                      <w:rFonts w:ascii="Open Sans" w:eastAsia="Arial" w:hAnsi="Open Sans" w:cs="Open Sans"/>
                      <w:sz w:val="22"/>
                      <w:szCs w:val="22"/>
                    </w:rPr>
                    <w:t>to</w:t>
                  </w:r>
                  <w:r w:rsidRPr="00C43A75">
                    <w:rPr>
                      <w:rFonts w:ascii="Open Sans" w:eastAsia="Arial" w:hAnsi="Open Sans" w:cs="Open Sans"/>
                      <w:sz w:val="22"/>
                      <w:szCs w:val="22"/>
                    </w:rPr>
                    <w:t xml:space="preserve"> execute these skills quickly during normal and</w:t>
                  </w:r>
                </w:p>
              </w:tc>
            </w:tr>
            <w:tr w:rsidR="0000232A" w:rsidRPr="00C43A75" w14:paraId="213C0F81" w14:textId="77777777" w:rsidTr="004337D4">
              <w:trPr>
                <w:trHeight w:val="277"/>
              </w:trPr>
              <w:tc>
                <w:tcPr>
                  <w:tcW w:w="8580" w:type="dxa"/>
                  <w:vAlign w:val="bottom"/>
                </w:tcPr>
                <w:p w14:paraId="32C095B5" w14:textId="77777777" w:rsidR="0000232A" w:rsidRPr="00C43A75" w:rsidRDefault="0000232A" w:rsidP="0000232A">
                  <w:pPr>
                    <w:ind w:left="320"/>
                    <w:rPr>
                      <w:rFonts w:ascii="Open Sans" w:hAnsi="Open Sans" w:cs="Open Sans"/>
                      <w:sz w:val="22"/>
                      <w:szCs w:val="22"/>
                    </w:rPr>
                  </w:pPr>
                  <w:r w:rsidRPr="00C43A75">
                    <w:rPr>
                      <w:rFonts w:ascii="Open Sans" w:eastAsia="Arial" w:hAnsi="Open Sans" w:cs="Open Sans"/>
                      <w:sz w:val="22"/>
                      <w:szCs w:val="22"/>
                    </w:rPr>
                    <w:t>adverse conditions.</w:t>
                  </w:r>
                </w:p>
              </w:tc>
            </w:tr>
          </w:tbl>
          <w:p w14:paraId="0AEAFDF2" w14:textId="77777777" w:rsidR="00B3350C" w:rsidRPr="00C43A75" w:rsidRDefault="00B3350C" w:rsidP="00DC4B23">
            <w:pPr>
              <w:spacing w:before="120" w:after="120"/>
              <w:rPr>
                <w:rFonts w:ascii="Open Sans" w:hAnsi="Open Sans" w:cs="Open Sans"/>
                <w:sz w:val="22"/>
                <w:szCs w:val="22"/>
              </w:rPr>
            </w:pPr>
          </w:p>
        </w:tc>
      </w:tr>
      <w:tr w:rsidR="00B3350C" w:rsidRPr="00C43A75" w14:paraId="46AD6D97" w14:textId="77777777" w:rsidTr="00DF7C93">
        <w:trPr>
          <w:gridBefore w:val="1"/>
          <w:wBefore w:w="18" w:type="dxa"/>
          <w:trHeight w:val="27"/>
        </w:trPr>
        <w:tc>
          <w:tcPr>
            <w:tcW w:w="2952" w:type="dxa"/>
            <w:shd w:val="clear" w:color="auto" w:fill="auto"/>
          </w:tcPr>
          <w:p w14:paraId="1115E24F" w14:textId="27A88A37" w:rsidR="00B3350C" w:rsidRPr="00C43A75" w:rsidRDefault="09D121B5" w:rsidP="09D121B5">
            <w:pPr>
              <w:spacing w:before="120" w:after="120"/>
              <w:jc w:val="center"/>
              <w:rPr>
                <w:rFonts w:ascii="Open Sans" w:hAnsi="Open Sans" w:cs="Open Sans"/>
                <w:b/>
                <w:bCs/>
                <w:sz w:val="22"/>
                <w:szCs w:val="22"/>
              </w:rPr>
            </w:pPr>
            <w:r w:rsidRPr="00C43A75">
              <w:rPr>
                <w:rFonts w:ascii="Open Sans" w:hAnsi="Open Sans" w:cs="Open Sans"/>
                <w:b/>
                <w:bCs/>
                <w:sz w:val="22"/>
                <w:szCs w:val="22"/>
              </w:rPr>
              <w:t>Duration of Lesson</w:t>
            </w:r>
          </w:p>
        </w:tc>
        <w:tc>
          <w:tcPr>
            <w:tcW w:w="7848" w:type="dxa"/>
            <w:gridSpan w:val="2"/>
            <w:shd w:val="clear" w:color="auto" w:fill="auto"/>
          </w:tcPr>
          <w:p w14:paraId="0F979EA2" w14:textId="59424E76" w:rsidR="00B3350C" w:rsidRPr="00C43A75" w:rsidRDefault="00DC3300" w:rsidP="00DC4B23">
            <w:pPr>
              <w:spacing w:before="120" w:after="120"/>
              <w:rPr>
                <w:rFonts w:ascii="Open Sans" w:hAnsi="Open Sans" w:cs="Open Sans"/>
                <w:sz w:val="22"/>
                <w:szCs w:val="22"/>
              </w:rPr>
            </w:pPr>
            <w:r>
              <w:rPr>
                <w:rFonts w:ascii="Open Sans" w:hAnsi="Open Sans" w:cs="Open Sans"/>
                <w:sz w:val="22"/>
                <w:szCs w:val="22"/>
              </w:rPr>
              <w:t xml:space="preserve">     </w:t>
            </w:r>
            <w:r w:rsidR="0000232A" w:rsidRPr="00C43A75">
              <w:rPr>
                <w:rFonts w:ascii="Open Sans" w:hAnsi="Open Sans" w:cs="Open Sans"/>
                <w:sz w:val="22"/>
                <w:szCs w:val="22"/>
              </w:rPr>
              <w:t>4 to 6 hours</w:t>
            </w:r>
          </w:p>
        </w:tc>
      </w:tr>
      <w:tr w:rsidR="00DF7B9D" w:rsidRPr="00C43A75" w14:paraId="3F56A797" w14:textId="77777777" w:rsidTr="00DF7C93">
        <w:trPr>
          <w:gridBefore w:val="1"/>
          <w:wBefore w:w="18" w:type="dxa"/>
          <w:trHeight w:val="27"/>
        </w:trPr>
        <w:tc>
          <w:tcPr>
            <w:tcW w:w="2952" w:type="dxa"/>
            <w:shd w:val="clear" w:color="auto" w:fill="auto"/>
          </w:tcPr>
          <w:p w14:paraId="268A6B16" w14:textId="77777777" w:rsidR="00DF7C93" w:rsidRDefault="00DF7C93" w:rsidP="09D121B5">
            <w:pPr>
              <w:jc w:val="center"/>
              <w:rPr>
                <w:rFonts w:ascii="Open Sans" w:hAnsi="Open Sans" w:cs="Open Sans"/>
                <w:b/>
                <w:bCs/>
                <w:sz w:val="22"/>
                <w:szCs w:val="22"/>
              </w:rPr>
            </w:pPr>
          </w:p>
          <w:p w14:paraId="2FE826B0" w14:textId="78210A05" w:rsidR="00DF7C93" w:rsidRDefault="00DF7B9D" w:rsidP="09D121B5">
            <w:pPr>
              <w:jc w:val="center"/>
              <w:rPr>
                <w:rFonts w:ascii="Open Sans" w:hAnsi="Open Sans" w:cs="Open Sans"/>
                <w:b/>
                <w:bCs/>
                <w:sz w:val="22"/>
                <w:szCs w:val="22"/>
              </w:rPr>
            </w:pPr>
            <w:r w:rsidRPr="00C43A75">
              <w:rPr>
                <w:rFonts w:ascii="Open Sans" w:hAnsi="Open Sans" w:cs="Open Sans"/>
                <w:b/>
                <w:bCs/>
                <w:sz w:val="22"/>
                <w:szCs w:val="22"/>
              </w:rPr>
              <w:t xml:space="preserve">Materials/Specialized </w:t>
            </w:r>
          </w:p>
          <w:p w14:paraId="156E697A" w14:textId="40A5B39B" w:rsidR="00DF7B9D" w:rsidRPr="00C43A75" w:rsidRDefault="00DF7B9D" w:rsidP="09D121B5">
            <w:pPr>
              <w:jc w:val="center"/>
              <w:rPr>
                <w:rFonts w:ascii="Open Sans" w:hAnsi="Open Sans" w:cs="Open Sans"/>
                <w:sz w:val="22"/>
                <w:szCs w:val="22"/>
              </w:rPr>
            </w:pPr>
            <w:r w:rsidRPr="00C43A75">
              <w:rPr>
                <w:rFonts w:ascii="Open Sans" w:hAnsi="Open Sans" w:cs="Open Sans"/>
                <w:b/>
                <w:bCs/>
                <w:sz w:val="22"/>
                <w:szCs w:val="22"/>
              </w:rPr>
              <w:t>Equipment Needed</w:t>
            </w:r>
          </w:p>
        </w:tc>
        <w:tc>
          <w:tcPr>
            <w:tcW w:w="7848" w:type="dxa"/>
            <w:gridSpan w:val="2"/>
            <w:shd w:val="clear" w:color="auto" w:fill="auto"/>
          </w:tcPr>
          <w:p w14:paraId="1AF5C276" w14:textId="77777777" w:rsidR="00DF7B9D" w:rsidRPr="000342E7" w:rsidRDefault="00DF7B9D" w:rsidP="00BF2E32">
            <w:pPr>
              <w:pStyle w:val="ListParagraph"/>
              <w:numPr>
                <w:ilvl w:val="0"/>
                <w:numId w:val="18"/>
              </w:numPr>
              <w:spacing w:line="239" w:lineRule="auto"/>
              <w:ind w:right="2080"/>
              <w:rPr>
                <w:rFonts w:ascii="Open Sans" w:hAnsi="Open Sans" w:cs="Open Sans"/>
                <w:sz w:val="22"/>
                <w:szCs w:val="22"/>
              </w:rPr>
            </w:pPr>
            <w:r w:rsidRPr="00C43A75">
              <w:rPr>
                <w:rFonts w:ascii="Open Sans" w:eastAsia="Arial" w:hAnsi="Open Sans" w:cs="Open Sans"/>
                <w:sz w:val="22"/>
                <w:szCs w:val="22"/>
              </w:rPr>
              <w:t xml:space="preserve">Personal Protective Equipment (PPE) </w:t>
            </w:r>
          </w:p>
          <w:p w14:paraId="6131F059" w14:textId="778DD8B9" w:rsidR="00DF7B9D" w:rsidRPr="00FB5102" w:rsidRDefault="00DF7B9D" w:rsidP="00BF2E32">
            <w:pPr>
              <w:pStyle w:val="ListParagraph"/>
              <w:numPr>
                <w:ilvl w:val="0"/>
                <w:numId w:val="18"/>
              </w:numPr>
              <w:spacing w:line="239" w:lineRule="auto"/>
              <w:ind w:right="2080"/>
              <w:rPr>
                <w:rFonts w:ascii="Open Sans" w:hAnsi="Open Sans" w:cs="Open Sans"/>
                <w:sz w:val="22"/>
                <w:szCs w:val="22"/>
              </w:rPr>
            </w:pPr>
            <w:r w:rsidRPr="00C43A75">
              <w:rPr>
                <w:rFonts w:ascii="Open Sans" w:eastAsia="Arial" w:hAnsi="Open Sans" w:cs="Open Sans"/>
                <w:sz w:val="22"/>
                <w:szCs w:val="22"/>
              </w:rPr>
              <w:t>Self-Contained Breathing Apparatus (SCBA)</w:t>
            </w:r>
            <w:r>
              <w:rPr>
                <w:rFonts w:ascii="Open Sans" w:eastAsia="Arial" w:hAnsi="Open Sans" w:cs="Open Sans"/>
                <w:sz w:val="22"/>
                <w:szCs w:val="22"/>
              </w:rPr>
              <w:t xml:space="preserve"> </w:t>
            </w:r>
          </w:p>
          <w:p w14:paraId="17C01769" w14:textId="6DEF05DF" w:rsidR="00FB5102" w:rsidRPr="001C28F8" w:rsidRDefault="00FB5102" w:rsidP="00BF2E32">
            <w:pPr>
              <w:pStyle w:val="ListParagraph"/>
              <w:numPr>
                <w:ilvl w:val="0"/>
                <w:numId w:val="18"/>
              </w:numPr>
              <w:spacing w:line="239" w:lineRule="auto"/>
              <w:ind w:right="2080"/>
              <w:rPr>
                <w:rFonts w:ascii="Open Sans" w:hAnsi="Open Sans" w:cs="Open Sans"/>
                <w:sz w:val="22"/>
                <w:szCs w:val="22"/>
              </w:rPr>
            </w:pPr>
            <w:r>
              <w:rPr>
                <w:rFonts w:ascii="Open Sans" w:eastAsia="Arial" w:hAnsi="Open Sans" w:cs="Open Sans"/>
                <w:sz w:val="22"/>
                <w:szCs w:val="22"/>
              </w:rPr>
              <w:t>Township Fire SOG 2-1-6</w:t>
            </w:r>
          </w:p>
          <w:p w14:paraId="05C13194" w14:textId="3828E6EA" w:rsidR="001C28F8" w:rsidRPr="00BF2E32" w:rsidRDefault="001C28F8" w:rsidP="00BF2E32">
            <w:pPr>
              <w:pStyle w:val="ListParagraph"/>
              <w:numPr>
                <w:ilvl w:val="0"/>
                <w:numId w:val="18"/>
              </w:numPr>
              <w:spacing w:line="239" w:lineRule="auto"/>
              <w:ind w:right="2080"/>
              <w:rPr>
                <w:rFonts w:ascii="Open Sans" w:hAnsi="Open Sans" w:cs="Open Sans"/>
                <w:sz w:val="22"/>
                <w:szCs w:val="22"/>
              </w:rPr>
            </w:pPr>
            <w:r>
              <w:rPr>
                <w:rFonts w:ascii="Open Sans" w:eastAsia="Arial" w:hAnsi="Open Sans" w:cs="Open Sans"/>
                <w:sz w:val="22"/>
                <w:szCs w:val="22"/>
              </w:rPr>
              <w:t>Township Fire SOG 2-1-7</w:t>
            </w:r>
          </w:p>
          <w:p w14:paraId="53DE6B1C" w14:textId="77777777" w:rsidR="00DF7B9D" w:rsidRPr="00BF2E32" w:rsidRDefault="00DF7B9D" w:rsidP="00BF2E32">
            <w:pPr>
              <w:pStyle w:val="ListParagraph"/>
              <w:numPr>
                <w:ilvl w:val="0"/>
                <w:numId w:val="18"/>
              </w:numPr>
              <w:spacing w:line="239" w:lineRule="auto"/>
              <w:ind w:right="2080"/>
              <w:rPr>
                <w:rFonts w:ascii="Open Sans" w:hAnsi="Open Sans" w:cs="Open Sans"/>
                <w:sz w:val="22"/>
                <w:szCs w:val="22"/>
              </w:rPr>
            </w:pPr>
            <w:r w:rsidRPr="00BF2E32">
              <w:rPr>
                <w:rFonts w:ascii="Open Sans" w:eastAsia="Arial" w:hAnsi="Open Sans" w:cs="Open Sans"/>
                <w:sz w:val="22"/>
                <w:szCs w:val="22"/>
              </w:rPr>
              <w:t xml:space="preserve">Pens and paper, or computers with presentation software </w:t>
            </w:r>
          </w:p>
          <w:p w14:paraId="16BFF6C7" w14:textId="717A4FBF" w:rsidR="00DF7B9D" w:rsidRPr="005C65F5" w:rsidRDefault="00DF7B9D" w:rsidP="00BF2E32">
            <w:pPr>
              <w:pStyle w:val="ListParagraph"/>
              <w:numPr>
                <w:ilvl w:val="0"/>
                <w:numId w:val="18"/>
              </w:numPr>
              <w:spacing w:line="239" w:lineRule="auto"/>
              <w:ind w:right="2080"/>
              <w:rPr>
                <w:rFonts w:ascii="Open Sans" w:hAnsi="Open Sans" w:cs="Open Sans"/>
                <w:sz w:val="22"/>
                <w:szCs w:val="22"/>
              </w:rPr>
            </w:pPr>
            <w:r w:rsidRPr="00BF2E32">
              <w:rPr>
                <w:rFonts w:ascii="Open Sans" w:eastAsia="Arial" w:hAnsi="Open Sans" w:cs="Open Sans"/>
                <w:sz w:val="22"/>
                <w:szCs w:val="22"/>
              </w:rPr>
              <w:t>Computer</w:t>
            </w:r>
            <w:r>
              <w:rPr>
                <w:rFonts w:ascii="Open Sans" w:eastAsia="Arial" w:hAnsi="Open Sans" w:cs="Open Sans"/>
                <w:sz w:val="22"/>
                <w:szCs w:val="22"/>
              </w:rPr>
              <w:t xml:space="preserve">s with Internet access or other </w:t>
            </w:r>
            <w:r w:rsidRPr="00BF2E32">
              <w:rPr>
                <w:rFonts w:ascii="Open Sans" w:eastAsia="Arial" w:hAnsi="Open Sans" w:cs="Open Sans"/>
                <w:sz w:val="22"/>
                <w:szCs w:val="22"/>
              </w:rPr>
              <w:t>resources for research</w:t>
            </w:r>
          </w:p>
          <w:p w14:paraId="7C52422D" w14:textId="7AC1B8D9" w:rsidR="005C65F5" w:rsidRPr="005C65F5" w:rsidRDefault="005C65F5" w:rsidP="00BF2E32">
            <w:pPr>
              <w:pStyle w:val="ListParagraph"/>
              <w:numPr>
                <w:ilvl w:val="0"/>
                <w:numId w:val="18"/>
              </w:numPr>
              <w:spacing w:line="239" w:lineRule="auto"/>
              <w:ind w:right="2080"/>
              <w:rPr>
                <w:rFonts w:ascii="Open Sans" w:hAnsi="Open Sans" w:cs="Open Sans"/>
                <w:sz w:val="22"/>
                <w:szCs w:val="22"/>
              </w:rPr>
            </w:pPr>
            <w:r w:rsidRPr="005C65F5">
              <w:rPr>
                <w:rFonts w:ascii="Open Sans" w:eastAsia="Arial" w:hAnsi="Open Sans" w:cs="Open Sans"/>
                <w:sz w:val="22"/>
                <w:szCs w:val="22"/>
              </w:rPr>
              <w:t>Fundamentals of Firefighter Skills and Hazardous Materials Response, Fourth Edition</w:t>
            </w:r>
          </w:p>
          <w:p w14:paraId="6A713A10" w14:textId="77777777" w:rsidR="00DF7B9D" w:rsidRPr="00C43A75" w:rsidRDefault="00DF7B9D" w:rsidP="00C43A75">
            <w:pPr>
              <w:pStyle w:val="ListParagraph"/>
              <w:numPr>
                <w:ilvl w:val="0"/>
                <w:numId w:val="18"/>
              </w:numPr>
              <w:rPr>
                <w:rFonts w:ascii="Open Sans" w:hAnsi="Open Sans" w:cs="Open Sans"/>
                <w:sz w:val="22"/>
                <w:szCs w:val="22"/>
              </w:rPr>
            </w:pPr>
            <w:r w:rsidRPr="00C43A75">
              <w:rPr>
                <w:rFonts w:ascii="Open Sans" w:eastAsia="Arial" w:hAnsi="Open Sans" w:cs="Open Sans"/>
                <w:sz w:val="22"/>
                <w:szCs w:val="22"/>
              </w:rPr>
              <w:t>Donning SCBA Using the Coat-Method Checklist</w:t>
            </w:r>
            <w:r>
              <w:rPr>
                <w:rFonts w:ascii="Open Sans" w:eastAsia="Arial" w:hAnsi="Open Sans" w:cs="Open Sans"/>
                <w:sz w:val="22"/>
                <w:szCs w:val="22"/>
              </w:rPr>
              <w:t xml:space="preserve"> </w:t>
            </w:r>
          </w:p>
          <w:p w14:paraId="14CD5A7F" w14:textId="77777777" w:rsidR="00DF7B9D" w:rsidRPr="00C43A75" w:rsidRDefault="00DF7B9D" w:rsidP="00C43A75">
            <w:pPr>
              <w:pStyle w:val="ListParagraph"/>
              <w:numPr>
                <w:ilvl w:val="0"/>
                <w:numId w:val="18"/>
              </w:numPr>
              <w:rPr>
                <w:rFonts w:ascii="Open Sans" w:hAnsi="Open Sans" w:cs="Open Sans"/>
                <w:sz w:val="22"/>
                <w:szCs w:val="22"/>
              </w:rPr>
            </w:pPr>
            <w:r w:rsidRPr="00C43A75">
              <w:rPr>
                <w:rFonts w:ascii="Open Sans" w:eastAsia="Arial" w:hAnsi="Open Sans" w:cs="Open Sans"/>
                <w:sz w:val="22"/>
                <w:szCs w:val="22"/>
              </w:rPr>
              <w:t>Donning SCBA Using the Over-the-Head Method Checklist</w:t>
            </w:r>
            <w:r>
              <w:rPr>
                <w:rFonts w:ascii="Open Sans" w:eastAsia="Arial" w:hAnsi="Open Sans" w:cs="Open Sans"/>
                <w:sz w:val="22"/>
                <w:szCs w:val="22"/>
              </w:rPr>
              <w:t xml:space="preserve"> </w:t>
            </w:r>
          </w:p>
          <w:p w14:paraId="6E5DAA04" w14:textId="7D4E021C" w:rsidR="00DF7B9D" w:rsidRPr="00A536F0" w:rsidRDefault="00DF7B9D" w:rsidP="00A536F0">
            <w:pPr>
              <w:pStyle w:val="ListParagraph"/>
              <w:numPr>
                <w:ilvl w:val="0"/>
                <w:numId w:val="18"/>
              </w:numPr>
              <w:rPr>
                <w:rFonts w:ascii="Open Sans" w:hAnsi="Open Sans" w:cs="Open Sans"/>
                <w:sz w:val="22"/>
                <w:szCs w:val="22"/>
              </w:rPr>
            </w:pPr>
            <w:r w:rsidRPr="00C43A75">
              <w:rPr>
                <w:rFonts w:ascii="Open Sans" w:eastAsia="Arial" w:hAnsi="Open Sans" w:cs="Open Sans"/>
                <w:sz w:val="22"/>
                <w:szCs w:val="22"/>
              </w:rPr>
              <w:t>Donning SCBA Using the Seat-Mounted Method Checklist</w:t>
            </w:r>
            <w:r>
              <w:rPr>
                <w:rFonts w:ascii="Open Sans" w:eastAsia="Arial" w:hAnsi="Open Sans" w:cs="Open Sans"/>
                <w:sz w:val="22"/>
                <w:szCs w:val="22"/>
              </w:rPr>
              <w:t xml:space="preserve"> </w:t>
            </w:r>
          </w:p>
          <w:p w14:paraId="47D13121" w14:textId="300C9931" w:rsidR="00B10797" w:rsidRPr="00B10797" w:rsidRDefault="00B10797" w:rsidP="00B10797">
            <w:pPr>
              <w:pStyle w:val="ListParagraph"/>
              <w:rPr>
                <w:rFonts w:ascii="Open Sans" w:hAnsi="Open Sans" w:cs="Open Sans"/>
                <w:sz w:val="22"/>
                <w:szCs w:val="22"/>
              </w:rPr>
            </w:pPr>
          </w:p>
        </w:tc>
      </w:tr>
      <w:tr w:rsidR="00DF7B9D" w:rsidRPr="00C43A75" w14:paraId="2AB98FD6" w14:textId="77777777" w:rsidTr="00526086">
        <w:trPr>
          <w:gridBefore w:val="1"/>
          <w:wBefore w:w="18" w:type="dxa"/>
          <w:trHeight w:val="3068"/>
        </w:trPr>
        <w:tc>
          <w:tcPr>
            <w:tcW w:w="2952" w:type="dxa"/>
            <w:shd w:val="clear" w:color="auto" w:fill="auto"/>
          </w:tcPr>
          <w:p w14:paraId="7A681535" w14:textId="717B48B0" w:rsidR="00DF7B9D" w:rsidRPr="00C43A75" w:rsidRDefault="00DF7B9D" w:rsidP="09D121B5">
            <w:pPr>
              <w:spacing w:before="120" w:after="120"/>
              <w:jc w:val="center"/>
              <w:rPr>
                <w:rFonts w:ascii="Open Sans" w:hAnsi="Open Sans" w:cs="Open Sans"/>
                <w:b/>
                <w:bCs/>
                <w:sz w:val="22"/>
                <w:szCs w:val="22"/>
              </w:rPr>
            </w:pPr>
            <w:r w:rsidRPr="00C43A75">
              <w:rPr>
                <w:rFonts w:ascii="Open Sans" w:hAnsi="Open Sans" w:cs="Open Sans"/>
                <w:b/>
                <w:bCs/>
                <w:sz w:val="22"/>
                <w:szCs w:val="22"/>
              </w:rPr>
              <w:t>Direct Instruction</w:t>
            </w:r>
          </w:p>
        </w:tc>
        <w:tc>
          <w:tcPr>
            <w:tcW w:w="7848" w:type="dxa"/>
            <w:gridSpan w:val="2"/>
            <w:shd w:val="clear" w:color="auto" w:fill="auto"/>
          </w:tcPr>
          <w:tbl>
            <w:tblPr>
              <w:tblW w:w="8200" w:type="dxa"/>
              <w:tblLayout w:type="fixed"/>
              <w:tblCellMar>
                <w:left w:w="0" w:type="dxa"/>
                <w:right w:w="0" w:type="dxa"/>
              </w:tblCellMar>
              <w:tblLook w:val="04A0" w:firstRow="1" w:lastRow="0" w:firstColumn="1" w:lastColumn="0" w:noHBand="0" w:noVBand="1"/>
            </w:tblPr>
            <w:tblGrid>
              <w:gridCol w:w="1140"/>
              <w:gridCol w:w="7060"/>
            </w:tblGrid>
            <w:tr w:rsidR="00DF7B9D" w:rsidRPr="00C43A75" w14:paraId="05D4D1BF" w14:textId="77777777" w:rsidTr="0000232A">
              <w:trPr>
                <w:trHeight w:val="276"/>
              </w:trPr>
              <w:tc>
                <w:tcPr>
                  <w:tcW w:w="8200" w:type="dxa"/>
                  <w:gridSpan w:val="2"/>
                  <w:vAlign w:val="bottom"/>
                </w:tcPr>
                <w:p w14:paraId="6CC4E633" w14:textId="77777777" w:rsidR="00B10797" w:rsidRDefault="00DF7B9D" w:rsidP="00B10797">
                  <w:pPr>
                    <w:pStyle w:val="ListParagraph"/>
                    <w:numPr>
                      <w:ilvl w:val="0"/>
                      <w:numId w:val="20"/>
                    </w:numPr>
                    <w:rPr>
                      <w:rFonts w:ascii="Open Sans" w:eastAsia="Arial" w:hAnsi="Open Sans" w:cs="Open Sans"/>
                      <w:sz w:val="22"/>
                      <w:szCs w:val="22"/>
                    </w:rPr>
                  </w:pPr>
                  <w:r w:rsidRPr="00B10797">
                    <w:rPr>
                      <w:rFonts w:ascii="Open Sans" w:eastAsia="Arial" w:hAnsi="Open Sans" w:cs="Open Sans"/>
                      <w:sz w:val="22"/>
                      <w:szCs w:val="22"/>
                    </w:rPr>
                    <w:t>Donning and Doffing SCBA</w:t>
                  </w:r>
                </w:p>
                <w:p w14:paraId="39DD9CCA" w14:textId="3AE5093C" w:rsidR="008646D1" w:rsidRPr="008646D1" w:rsidRDefault="008646D1" w:rsidP="008646D1">
                  <w:pPr>
                    <w:rPr>
                      <w:rFonts w:ascii="Open Sans" w:eastAsia="Arial" w:hAnsi="Open Sans" w:cs="Open Sans"/>
                      <w:sz w:val="22"/>
                      <w:szCs w:val="22"/>
                    </w:rPr>
                  </w:pPr>
                  <w:r>
                    <w:rPr>
                      <w:rFonts w:ascii="Open Sans" w:eastAsia="Arial" w:hAnsi="Open Sans" w:cs="Open Sans"/>
                      <w:sz w:val="22"/>
                      <w:szCs w:val="22"/>
                    </w:rPr>
                    <w:t xml:space="preserve">I. </w:t>
                  </w:r>
                  <w:r w:rsidRPr="008646D1">
                    <w:rPr>
                      <w:rFonts w:ascii="Open Sans" w:eastAsia="Arial" w:hAnsi="Open Sans" w:cs="Open Sans"/>
                      <w:sz w:val="22"/>
                      <w:szCs w:val="22"/>
                    </w:rPr>
                    <w:t>Donning</w:t>
                  </w:r>
                </w:p>
              </w:tc>
            </w:tr>
            <w:tr w:rsidR="00DF7B9D" w:rsidRPr="00C43A75" w14:paraId="3A662E1E" w14:textId="77777777" w:rsidTr="0000232A">
              <w:trPr>
                <w:trHeight w:val="258"/>
              </w:trPr>
              <w:tc>
                <w:tcPr>
                  <w:tcW w:w="8200" w:type="dxa"/>
                  <w:gridSpan w:val="2"/>
                  <w:vAlign w:val="bottom"/>
                </w:tcPr>
                <w:p w14:paraId="507F3020" w14:textId="77777777" w:rsidR="00DF7B9D" w:rsidRPr="00C43A75" w:rsidRDefault="00DF7B9D" w:rsidP="0000232A">
                  <w:pPr>
                    <w:spacing w:line="258" w:lineRule="exact"/>
                    <w:ind w:left="500"/>
                    <w:rPr>
                      <w:rFonts w:ascii="Open Sans" w:hAnsi="Open Sans" w:cs="Open Sans"/>
                      <w:sz w:val="22"/>
                      <w:szCs w:val="22"/>
                    </w:rPr>
                  </w:pPr>
                  <w:r w:rsidRPr="00C43A75">
                    <w:rPr>
                      <w:rFonts w:ascii="Open Sans" w:eastAsia="Arial" w:hAnsi="Open Sans" w:cs="Open Sans"/>
                      <w:sz w:val="22"/>
                      <w:szCs w:val="22"/>
                    </w:rPr>
                    <w:t>A. Most common methods (IFSTA, 2008)</w:t>
                  </w:r>
                </w:p>
              </w:tc>
            </w:tr>
            <w:tr w:rsidR="00DF7B9D" w:rsidRPr="00C43A75" w14:paraId="3D18B1C9" w14:textId="77777777" w:rsidTr="0000232A">
              <w:trPr>
                <w:trHeight w:val="280"/>
              </w:trPr>
              <w:tc>
                <w:tcPr>
                  <w:tcW w:w="1140" w:type="dxa"/>
                  <w:vAlign w:val="bottom"/>
                </w:tcPr>
                <w:p w14:paraId="7D03FD5A" w14:textId="77777777" w:rsidR="00DF7B9D" w:rsidRPr="00C43A75" w:rsidRDefault="00DF7B9D" w:rsidP="0000232A">
                  <w:pPr>
                    <w:ind w:left="860"/>
                    <w:rPr>
                      <w:rFonts w:ascii="Open Sans" w:hAnsi="Open Sans" w:cs="Open Sans"/>
                      <w:sz w:val="22"/>
                      <w:szCs w:val="22"/>
                    </w:rPr>
                  </w:pPr>
                  <w:r w:rsidRPr="00C43A75">
                    <w:rPr>
                      <w:rFonts w:ascii="Open Sans" w:eastAsia="Arial" w:hAnsi="Open Sans" w:cs="Open Sans"/>
                      <w:sz w:val="22"/>
                      <w:szCs w:val="22"/>
                    </w:rPr>
                    <w:t>1.</w:t>
                  </w:r>
                </w:p>
              </w:tc>
              <w:tc>
                <w:tcPr>
                  <w:tcW w:w="7060" w:type="dxa"/>
                  <w:vAlign w:val="bottom"/>
                </w:tcPr>
                <w:p w14:paraId="1D1B5857" w14:textId="77777777" w:rsidR="00DF7B9D" w:rsidRPr="00C43A75" w:rsidRDefault="00DF7B9D" w:rsidP="0000232A">
                  <w:pPr>
                    <w:ind w:left="80"/>
                    <w:rPr>
                      <w:rFonts w:ascii="Open Sans" w:hAnsi="Open Sans" w:cs="Open Sans"/>
                      <w:sz w:val="22"/>
                      <w:szCs w:val="22"/>
                    </w:rPr>
                  </w:pPr>
                  <w:r w:rsidRPr="00C43A75">
                    <w:rPr>
                      <w:rFonts w:ascii="Open Sans" w:eastAsia="Arial" w:hAnsi="Open Sans" w:cs="Open Sans"/>
                      <w:sz w:val="22"/>
                      <w:szCs w:val="22"/>
                    </w:rPr>
                    <w:t>The over-the-head method</w:t>
                  </w:r>
                </w:p>
              </w:tc>
            </w:tr>
            <w:tr w:rsidR="00DF7B9D" w:rsidRPr="00C43A75" w14:paraId="0052642B" w14:textId="77777777" w:rsidTr="0000232A">
              <w:trPr>
                <w:trHeight w:val="276"/>
              </w:trPr>
              <w:tc>
                <w:tcPr>
                  <w:tcW w:w="1140" w:type="dxa"/>
                  <w:vAlign w:val="bottom"/>
                </w:tcPr>
                <w:p w14:paraId="77693DFD" w14:textId="77777777" w:rsidR="00DF7B9D" w:rsidRPr="00C43A75" w:rsidRDefault="00DF7B9D" w:rsidP="0000232A">
                  <w:pPr>
                    <w:ind w:left="860"/>
                    <w:rPr>
                      <w:rFonts w:ascii="Open Sans" w:hAnsi="Open Sans" w:cs="Open Sans"/>
                      <w:sz w:val="22"/>
                      <w:szCs w:val="22"/>
                    </w:rPr>
                  </w:pPr>
                  <w:r w:rsidRPr="00C43A75">
                    <w:rPr>
                      <w:rFonts w:ascii="Open Sans" w:eastAsia="Arial" w:hAnsi="Open Sans" w:cs="Open Sans"/>
                      <w:sz w:val="22"/>
                      <w:szCs w:val="22"/>
                    </w:rPr>
                    <w:t>2.</w:t>
                  </w:r>
                </w:p>
              </w:tc>
              <w:tc>
                <w:tcPr>
                  <w:tcW w:w="7060" w:type="dxa"/>
                  <w:vAlign w:val="bottom"/>
                </w:tcPr>
                <w:p w14:paraId="1B7C082D" w14:textId="77777777" w:rsidR="00DF7B9D" w:rsidRPr="00C43A75" w:rsidRDefault="00DF7B9D" w:rsidP="0000232A">
                  <w:pPr>
                    <w:ind w:left="80"/>
                    <w:rPr>
                      <w:rFonts w:ascii="Open Sans" w:hAnsi="Open Sans" w:cs="Open Sans"/>
                      <w:sz w:val="22"/>
                      <w:szCs w:val="22"/>
                    </w:rPr>
                  </w:pPr>
                  <w:r w:rsidRPr="00C43A75">
                    <w:rPr>
                      <w:rFonts w:ascii="Open Sans" w:eastAsia="Arial" w:hAnsi="Open Sans" w:cs="Open Sans"/>
                      <w:sz w:val="22"/>
                      <w:szCs w:val="22"/>
                    </w:rPr>
                    <w:t>The coat method</w:t>
                  </w:r>
                </w:p>
              </w:tc>
            </w:tr>
            <w:tr w:rsidR="00DF7B9D" w:rsidRPr="00C43A75" w14:paraId="62021F2A" w14:textId="77777777" w:rsidTr="0000232A">
              <w:trPr>
                <w:trHeight w:val="276"/>
              </w:trPr>
              <w:tc>
                <w:tcPr>
                  <w:tcW w:w="1140" w:type="dxa"/>
                  <w:vAlign w:val="bottom"/>
                </w:tcPr>
                <w:p w14:paraId="73D97379" w14:textId="77777777" w:rsidR="00DF7B9D" w:rsidRPr="00C43A75" w:rsidRDefault="00DF7B9D" w:rsidP="0000232A">
                  <w:pPr>
                    <w:ind w:left="860"/>
                    <w:rPr>
                      <w:rFonts w:ascii="Open Sans" w:hAnsi="Open Sans" w:cs="Open Sans"/>
                      <w:sz w:val="22"/>
                      <w:szCs w:val="22"/>
                    </w:rPr>
                  </w:pPr>
                  <w:r w:rsidRPr="00C43A75">
                    <w:rPr>
                      <w:rFonts w:ascii="Open Sans" w:eastAsia="Arial" w:hAnsi="Open Sans" w:cs="Open Sans"/>
                      <w:sz w:val="22"/>
                      <w:szCs w:val="22"/>
                    </w:rPr>
                    <w:t>3.</w:t>
                  </w:r>
                </w:p>
              </w:tc>
              <w:tc>
                <w:tcPr>
                  <w:tcW w:w="7060" w:type="dxa"/>
                  <w:vAlign w:val="bottom"/>
                </w:tcPr>
                <w:p w14:paraId="782FEF74" w14:textId="77777777" w:rsidR="00DF7B9D" w:rsidRPr="00C43A75" w:rsidRDefault="00DF7B9D" w:rsidP="0000232A">
                  <w:pPr>
                    <w:ind w:left="80"/>
                    <w:rPr>
                      <w:rFonts w:ascii="Open Sans" w:hAnsi="Open Sans" w:cs="Open Sans"/>
                      <w:sz w:val="22"/>
                      <w:szCs w:val="22"/>
                    </w:rPr>
                  </w:pPr>
                  <w:r w:rsidRPr="00C43A75">
                    <w:rPr>
                      <w:rFonts w:ascii="Open Sans" w:eastAsia="Arial" w:hAnsi="Open Sans" w:cs="Open Sans"/>
                      <w:sz w:val="22"/>
                      <w:szCs w:val="22"/>
                    </w:rPr>
                    <w:t>Donning from a seat</w:t>
                  </w:r>
                </w:p>
              </w:tc>
            </w:tr>
            <w:tr w:rsidR="00DF7B9D" w:rsidRPr="00C43A75" w14:paraId="2F76B431" w14:textId="77777777" w:rsidTr="0000232A">
              <w:trPr>
                <w:trHeight w:val="276"/>
              </w:trPr>
              <w:tc>
                <w:tcPr>
                  <w:tcW w:w="1140" w:type="dxa"/>
                  <w:vAlign w:val="bottom"/>
                </w:tcPr>
                <w:p w14:paraId="06726900" w14:textId="77777777" w:rsidR="00DF7B9D" w:rsidRPr="00C43A75" w:rsidRDefault="00DF7B9D" w:rsidP="0000232A">
                  <w:pPr>
                    <w:ind w:left="860"/>
                    <w:rPr>
                      <w:rFonts w:ascii="Open Sans" w:hAnsi="Open Sans" w:cs="Open Sans"/>
                      <w:sz w:val="22"/>
                      <w:szCs w:val="22"/>
                    </w:rPr>
                  </w:pPr>
                  <w:r w:rsidRPr="00C43A75">
                    <w:rPr>
                      <w:rFonts w:ascii="Open Sans" w:eastAsia="Arial" w:hAnsi="Open Sans" w:cs="Open Sans"/>
                      <w:sz w:val="22"/>
                      <w:szCs w:val="22"/>
                    </w:rPr>
                    <w:t>4.</w:t>
                  </w:r>
                </w:p>
              </w:tc>
              <w:tc>
                <w:tcPr>
                  <w:tcW w:w="7060" w:type="dxa"/>
                  <w:vAlign w:val="bottom"/>
                </w:tcPr>
                <w:p w14:paraId="6E32D733" w14:textId="77777777" w:rsidR="00DF7B9D" w:rsidRPr="00C43A75" w:rsidRDefault="00DF7B9D" w:rsidP="0000232A">
                  <w:pPr>
                    <w:ind w:left="80"/>
                    <w:rPr>
                      <w:rFonts w:ascii="Open Sans" w:hAnsi="Open Sans" w:cs="Open Sans"/>
                      <w:sz w:val="22"/>
                      <w:szCs w:val="22"/>
                    </w:rPr>
                  </w:pPr>
                  <w:r w:rsidRPr="00C43A75">
                    <w:rPr>
                      <w:rFonts w:ascii="Open Sans" w:eastAsia="Arial" w:hAnsi="Open Sans" w:cs="Open Sans"/>
                      <w:sz w:val="22"/>
                      <w:szCs w:val="22"/>
                    </w:rPr>
                    <w:t>Donning from rear mount or compartment mount</w:t>
                  </w:r>
                </w:p>
              </w:tc>
            </w:tr>
            <w:tr w:rsidR="00DF7B9D" w:rsidRPr="00C43A75" w14:paraId="22CA5269" w14:textId="77777777" w:rsidTr="0000232A">
              <w:trPr>
                <w:trHeight w:val="276"/>
              </w:trPr>
              <w:tc>
                <w:tcPr>
                  <w:tcW w:w="8200" w:type="dxa"/>
                  <w:gridSpan w:val="2"/>
                  <w:vAlign w:val="bottom"/>
                </w:tcPr>
                <w:p w14:paraId="77EB8E98" w14:textId="77777777" w:rsidR="00DF7B9D" w:rsidRPr="00C43A75" w:rsidRDefault="00DF7B9D" w:rsidP="0000232A">
                  <w:pPr>
                    <w:ind w:left="500"/>
                    <w:rPr>
                      <w:rFonts w:ascii="Open Sans" w:hAnsi="Open Sans" w:cs="Open Sans"/>
                      <w:sz w:val="22"/>
                      <w:szCs w:val="22"/>
                    </w:rPr>
                  </w:pPr>
                  <w:r w:rsidRPr="00C43A75">
                    <w:rPr>
                      <w:rFonts w:ascii="Open Sans" w:eastAsia="Arial" w:hAnsi="Open Sans" w:cs="Open Sans"/>
                      <w:sz w:val="22"/>
                      <w:szCs w:val="22"/>
                    </w:rPr>
                    <w:t>B. The wearer should follow the manufacturer’s instructions and local</w:t>
                  </w:r>
                </w:p>
              </w:tc>
            </w:tr>
            <w:tr w:rsidR="00DF7B9D" w:rsidRPr="00C43A75" w14:paraId="0AD5D4BF" w14:textId="77777777" w:rsidTr="0000232A">
              <w:trPr>
                <w:trHeight w:val="276"/>
              </w:trPr>
              <w:tc>
                <w:tcPr>
                  <w:tcW w:w="8200" w:type="dxa"/>
                  <w:gridSpan w:val="2"/>
                  <w:vAlign w:val="bottom"/>
                </w:tcPr>
                <w:p w14:paraId="46C83CEB" w14:textId="4B90CC64" w:rsidR="00DF7B9D" w:rsidRPr="00C43A75" w:rsidRDefault="00DF7B9D" w:rsidP="0000232A">
                  <w:pPr>
                    <w:ind w:left="860"/>
                    <w:rPr>
                      <w:rFonts w:ascii="Open Sans" w:hAnsi="Open Sans" w:cs="Open Sans"/>
                      <w:sz w:val="22"/>
                      <w:szCs w:val="22"/>
                    </w:rPr>
                  </w:pPr>
                  <w:r w:rsidRPr="00C43A75">
                    <w:rPr>
                      <w:rFonts w:ascii="Open Sans" w:eastAsia="Arial" w:hAnsi="Open Sans" w:cs="Open Sans"/>
                      <w:w w:val="99"/>
                      <w:sz w:val="22"/>
                      <w:szCs w:val="22"/>
                    </w:rPr>
                    <w:t xml:space="preserve">standard operating </w:t>
                  </w:r>
                  <w:r w:rsidR="00B10797">
                    <w:rPr>
                      <w:rFonts w:ascii="Open Sans" w:eastAsia="Arial" w:hAnsi="Open Sans" w:cs="Open Sans"/>
                      <w:w w:val="99"/>
                      <w:sz w:val="22"/>
                      <w:szCs w:val="22"/>
                    </w:rPr>
                    <w:t>guidelines (SOG’s)</w:t>
                  </w:r>
                  <w:r w:rsidRPr="00C43A75">
                    <w:rPr>
                      <w:rFonts w:ascii="Open Sans" w:eastAsia="Arial" w:hAnsi="Open Sans" w:cs="Open Sans"/>
                      <w:w w:val="99"/>
                      <w:sz w:val="22"/>
                      <w:szCs w:val="22"/>
                    </w:rPr>
                    <w:t xml:space="preserve"> for donning his or her specific</w:t>
                  </w:r>
                </w:p>
              </w:tc>
            </w:tr>
            <w:tr w:rsidR="00DF7B9D" w:rsidRPr="00C43A75" w14:paraId="28455CA1" w14:textId="77777777" w:rsidTr="0000232A">
              <w:trPr>
                <w:trHeight w:val="276"/>
              </w:trPr>
              <w:tc>
                <w:tcPr>
                  <w:tcW w:w="8200" w:type="dxa"/>
                  <w:gridSpan w:val="2"/>
                  <w:vAlign w:val="bottom"/>
                </w:tcPr>
                <w:p w14:paraId="3803D00A" w14:textId="77777777" w:rsidR="00DF7B9D" w:rsidRDefault="00DF7B9D" w:rsidP="0000232A">
                  <w:pPr>
                    <w:ind w:left="860"/>
                    <w:rPr>
                      <w:rFonts w:ascii="Open Sans" w:eastAsia="Arial" w:hAnsi="Open Sans" w:cs="Open Sans"/>
                      <w:sz w:val="22"/>
                      <w:szCs w:val="22"/>
                    </w:rPr>
                  </w:pPr>
                  <w:r w:rsidRPr="00C43A75">
                    <w:rPr>
                      <w:rFonts w:ascii="Open Sans" w:eastAsia="Arial" w:hAnsi="Open Sans" w:cs="Open Sans"/>
                      <w:sz w:val="22"/>
                      <w:szCs w:val="22"/>
                    </w:rPr>
                    <w:t>SCBA unit</w:t>
                  </w:r>
                </w:p>
                <w:p w14:paraId="18D6EF93" w14:textId="77777777" w:rsidR="00A536F0" w:rsidRDefault="009951B8" w:rsidP="009951B8">
                  <w:pPr>
                    <w:pStyle w:val="ListParagraph"/>
                    <w:numPr>
                      <w:ilvl w:val="1"/>
                      <w:numId w:val="20"/>
                    </w:numPr>
                    <w:rPr>
                      <w:rFonts w:ascii="Open Sans" w:hAnsi="Open Sans" w:cs="Open Sans"/>
                      <w:b/>
                      <w:bCs/>
                      <w:i/>
                      <w:iCs/>
                      <w:sz w:val="22"/>
                      <w:szCs w:val="22"/>
                    </w:rPr>
                  </w:pPr>
                  <w:r w:rsidRPr="009951B8">
                    <w:rPr>
                      <w:rFonts w:ascii="Open Sans" w:hAnsi="Open Sans" w:cs="Open Sans"/>
                      <w:b/>
                      <w:bCs/>
                      <w:i/>
                      <w:iCs/>
                      <w:sz w:val="22"/>
                      <w:szCs w:val="22"/>
                    </w:rPr>
                    <w:t>Cylinders which show evidence of exposure to high heat or flame, such as</w:t>
                  </w:r>
                </w:p>
                <w:p w14:paraId="16EA85D9" w14:textId="77777777" w:rsidR="00A536F0" w:rsidRDefault="00A536F0" w:rsidP="00A536F0">
                  <w:pPr>
                    <w:pStyle w:val="ListParagraph"/>
                    <w:rPr>
                      <w:rFonts w:ascii="Open Sans" w:hAnsi="Open Sans" w:cs="Open Sans"/>
                      <w:b/>
                      <w:bCs/>
                      <w:i/>
                      <w:iCs/>
                      <w:sz w:val="22"/>
                      <w:szCs w:val="22"/>
                    </w:rPr>
                  </w:pPr>
                  <w:r>
                    <w:rPr>
                      <w:rFonts w:ascii="Open Sans" w:hAnsi="Open Sans" w:cs="Open Sans"/>
                      <w:b/>
                      <w:bCs/>
                      <w:i/>
                      <w:iCs/>
                      <w:sz w:val="22"/>
                      <w:szCs w:val="22"/>
                    </w:rPr>
                    <w:t>pa</w:t>
                  </w:r>
                  <w:r w:rsidR="009951B8" w:rsidRPr="009951B8">
                    <w:rPr>
                      <w:rFonts w:ascii="Open Sans" w:hAnsi="Open Sans" w:cs="Open Sans"/>
                      <w:b/>
                      <w:bCs/>
                      <w:i/>
                      <w:iCs/>
                      <w:sz w:val="22"/>
                      <w:szCs w:val="22"/>
                    </w:rPr>
                    <w:t xml:space="preserve">int turned brown or black, decals charred or missing, or gauge lens </w:t>
                  </w:r>
                </w:p>
                <w:p w14:paraId="484F60E7" w14:textId="7760A5FE" w:rsidR="00B10797" w:rsidRPr="00DC3300" w:rsidRDefault="009951B8" w:rsidP="00DC3300">
                  <w:pPr>
                    <w:pStyle w:val="ListParagraph"/>
                    <w:numPr>
                      <w:ilvl w:val="0"/>
                      <w:numId w:val="18"/>
                    </w:numPr>
                    <w:spacing w:line="239" w:lineRule="auto"/>
                    <w:ind w:right="2080"/>
                    <w:rPr>
                      <w:rFonts w:ascii="Open Sans" w:hAnsi="Open Sans" w:cs="Open Sans"/>
                      <w:sz w:val="22"/>
                      <w:szCs w:val="22"/>
                    </w:rPr>
                  </w:pPr>
                  <w:r w:rsidRPr="009951B8">
                    <w:rPr>
                      <w:rFonts w:ascii="Open Sans" w:hAnsi="Open Sans" w:cs="Open Sans"/>
                      <w:b/>
                      <w:bCs/>
                      <w:i/>
                      <w:iCs/>
                      <w:sz w:val="22"/>
                      <w:szCs w:val="22"/>
                    </w:rPr>
                    <w:t>melted or damaged, shall be removed from service and retested prior to recharging.</w:t>
                  </w:r>
                  <w:r w:rsidR="00DC3300">
                    <w:rPr>
                      <w:rFonts w:ascii="Open Sans" w:hAnsi="Open Sans" w:cs="Open Sans"/>
                      <w:sz w:val="22"/>
                      <w:szCs w:val="22"/>
                    </w:rPr>
                    <w:t xml:space="preserve"> (</w:t>
                  </w:r>
                  <w:r w:rsidR="00DC3300">
                    <w:rPr>
                      <w:rFonts w:ascii="Open Sans" w:eastAsia="Arial" w:hAnsi="Open Sans" w:cs="Open Sans"/>
                      <w:sz w:val="22"/>
                      <w:szCs w:val="22"/>
                    </w:rPr>
                    <w:t>Township Fire SOG 2-1-6)</w:t>
                  </w:r>
                </w:p>
              </w:tc>
            </w:tr>
            <w:tr w:rsidR="00DF7B9D" w:rsidRPr="00C43A75" w14:paraId="69AF9116" w14:textId="77777777" w:rsidTr="0000232A">
              <w:trPr>
                <w:trHeight w:val="290"/>
              </w:trPr>
              <w:tc>
                <w:tcPr>
                  <w:tcW w:w="8200" w:type="dxa"/>
                  <w:gridSpan w:val="2"/>
                  <w:vAlign w:val="bottom"/>
                </w:tcPr>
                <w:p w14:paraId="07FF56BF" w14:textId="77777777" w:rsidR="00DF7B9D" w:rsidRPr="00C43A75" w:rsidRDefault="00DF7B9D" w:rsidP="0000232A">
                  <w:pPr>
                    <w:ind w:left="500"/>
                    <w:rPr>
                      <w:rFonts w:ascii="Open Sans" w:hAnsi="Open Sans" w:cs="Open Sans"/>
                      <w:sz w:val="22"/>
                      <w:szCs w:val="22"/>
                    </w:rPr>
                  </w:pPr>
                  <w:r w:rsidRPr="00C43A75">
                    <w:rPr>
                      <w:rFonts w:ascii="Open Sans" w:eastAsia="Arial" w:hAnsi="Open Sans" w:cs="Open Sans"/>
                      <w:sz w:val="22"/>
                      <w:szCs w:val="22"/>
                    </w:rPr>
                    <w:t>C. SCBA checks to complete at shift change or prior to donning the unit</w:t>
                  </w:r>
                </w:p>
              </w:tc>
            </w:tr>
            <w:tr w:rsidR="00DF7B9D" w:rsidRPr="00C43A75" w14:paraId="1F56B111" w14:textId="77777777" w:rsidTr="0000232A">
              <w:trPr>
                <w:trHeight w:val="276"/>
              </w:trPr>
              <w:tc>
                <w:tcPr>
                  <w:tcW w:w="8200" w:type="dxa"/>
                  <w:gridSpan w:val="2"/>
                  <w:vAlign w:val="bottom"/>
                </w:tcPr>
                <w:p w14:paraId="0F5DDF93" w14:textId="77777777" w:rsidR="00DF7B9D" w:rsidRPr="00C43A75" w:rsidRDefault="00DF7B9D" w:rsidP="0000232A">
                  <w:pPr>
                    <w:ind w:left="860"/>
                    <w:rPr>
                      <w:rFonts w:ascii="Open Sans" w:hAnsi="Open Sans" w:cs="Open Sans"/>
                      <w:sz w:val="22"/>
                      <w:szCs w:val="22"/>
                    </w:rPr>
                  </w:pPr>
                  <w:r w:rsidRPr="00C43A75">
                    <w:rPr>
                      <w:rFonts w:ascii="Open Sans" w:eastAsia="Arial" w:hAnsi="Open Sans" w:cs="Open Sans"/>
                      <w:sz w:val="22"/>
                      <w:szCs w:val="22"/>
                    </w:rPr>
                    <w:t>include:</w:t>
                  </w:r>
                </w:p>
              </w:tc>
            </w:tr>
            <w:tr w:rsidR="00DF7B9D" w:rsidRPr="00C43A75" w14:paraId="0FB02653" w14:textId="77777777" w:rsidTr="0000232A">
              <w:trPr>
                <w:trHeight w:val="260"/>
              </w:trPr>
              <w:tc>
                <w:tcPr>
                  <w:tcW w:w="1140" w:type="dxa"/>
                  <w:vAlign w:val="bottom"/>
                </w:tcPr>
                <w:p w14:paraId="5BD3A886" w14:textId="77777777" w:rsidR="00DF7B9D" w:rsidRPr="00C43A75" w:rsidRDefault="00DF7B9D" w:rsidP="0000232A">
                  <w:pPr>
                    <w:spacing w:line="260" w:lineRule="exact"/>
                    <w:ind w:left="860"/>
                    <w:rPr>
                      <w:rFonts w:ascii="Open Sans" w:hAnsi="Open Sans" w:cs="Open Sans"/>
                      <w:sz w:val="22"/>
                      <w:szCs w:val="22"/>
                    </w:rPr>
                  </w:pPr>
                  <w:r w:rsidRPr="00C43A75">
                    <w:rPr>
                      <w:rFonts w:ascii="Open Sans" w:eastAsia="Arial" w:hAnsi="Open Sans" w:cs="Open Sans"/>
                      <w:sz w:val="22"/>
                      <w:szCs w:val="22"/>
                    </w:rPr>
                    <w:t>1.</w:t>
                  </w:r>
                </w:p>
              </w:tc>
              <w:tc>
                <w:tcPr>
                  <w:tcW w:w="7060" w:type="dxa"/>
                  <w:vAlign w:val="bottom"/>
                </w:tcPr>
                <w:p w14:paraId="61F5043B" w14:textId="77777777" w:rsidR="00DF7B9D" w:rsidRPr="00C43A75" w:rsidRDefault="00DF7B9D" w:rsidP="0000232A">
                  <w:pPr>
                    <w:spacing w:line="260" w:lineRule="exact"/>
                    <w:ind w:left="80"/>
                    <w:rPr>
                      <w:rFonts w:ascii="Open Sans" w:hAnsi="Open Sans" w:cs="Open Sans"/>
                      <w:sz w:val="22"/>
                      <w:szCs w:val="22"/>
                    </w:rPr>
                  </w:pPr>
                  <w:r w:rsidRPr="00C43A75">
                    <w:rPr>
                      <w:rFonts w:ascii="Open Sans" w:eastAsia="Arial" w:hAnsi="Open Sans" w:cs="Open Sans"/>
                      <w:sz w:val="22"/>
                      <w:szCs w:val="22"/>
                    </w:rPr>
                    <w:t>Check the air cylinder gauge to ensure that it is full</w:t>
                  </w:r>
                </w:p>
              </w:tc>
            </w:tr>
            <w:tr w:rsidR="00DF7B9D" w:rsidRPr="00C43A75" w14:paraId="709B08E1" w14:textId="77777777" w:rsidTr="0000232A">
              <w:trPr>
                <w:trHeight w:val="80"/>
              </w:trPr>
              <w:tc>
                <w:tcPr>
                  <w:tcW w:w="1140" w:type="dxa"/>
                  <w:vAlign w:val="bottom"/>
                </w:tcPr>
                <w:p w14:paraId="73BAFE4A" w14:textId="77777777" w:rsidR="00DF7B9D" w:rsidRPr="00C43A75" w:rsidRDefault="00DF7B9D" w:rsidP="0000232A">
                  <w:pPr>
                    <w:rPr>
                      <w:rFonts w:ascii="Open Sans" w:hAnsi="Open Sans" w:cs="Open Sans"/>
                      <w:sz w:val="22"/>
                      <w:szCs w:val="22"/>
                    </w:rPr>
                  </w:pPr>
                </w:p>
              </w:tc>
              <w:tc>
                <w:tcPr>
                  <w:tcW w:w="7060" w:type="dxa"/>
                  <w:vAlign w:val="bottom"/>
                </w:tcPr>
                <w:p w14:paraId="67BA494D" w14:textId="77777777" w:rsidR="00DF7B9D" w:rsidRPr="00C43A75" w:rsidRDefault="00DF7B9D" w:rsidP="0000232A">
                  <w:pPr>
                    <w:ind w:left="80"/>
                    <w:rPr>
                      <w:rFonts w:ascii="Open Sans" w:hAnsi="Open Sans" w:cs="Open Sans"/>
                      <w:sz w:val="22"/>
                      <w:szCs w:val="22"/>
                    </w:rPr>
                  </w:pPr>
                  <w:r w:rsidRPr="00C43A75">
                    <w:rPr>
                      <w:rFonts w:ascii="Open Sans" w:eastAsia="Arial" w:hAnsi="Open Sans" w:cs="Open Sans"/>
                      <w:sz w:val="22"/>
                      <w:szCs w:val="22"/>
                    </w:rPr>
                    <w:t>a)  National Fire Protection Association (NFPA) 1404: Standard</w:t>
                  </w:r>
                </w:p>
              </w:tc>
            </w:tr>
            <w:tr w:rsidR="00DF7B9D" w:rsidRPr="00C43A75" w14:paraId="36221E30" w14:textId="77777777" w:rsidTr="0000232A">
              <w:trPr>
                <w:trHeight w:val="276"/>
              </w:trPr>
              <w:tc>
                <w:tcPr>
                  <w:tcW w:w="1140" w:type="dxa"/>
                  <w:vAlign w:val="bottom"/>
                </w:tcPr>
                <w:p w14:paraId="06B08DE3" w14:textId="77777777" w:rsidR="00DF7B9D" w:rsidRPr="00C43A75" w:rsidRDefault="00DF7B9D" w:rsidP="0000232A">
                  <w:pPr>
                    <w:rPr>
                      <w:rFonts w:ascii="Open Sans" w:hAnsi="Open Sans" w:cs="Open Sans"/>
                      <w:sz w:val="22"/>
                      <w:szCs w:val="22"/>
                    </w:rPr>
                  </w:pPr>
                </w:p>
              </w:tc>
              <w:tc>
                <w:tcPr>
                  <w:tcW w:w="7060" w:type="dxa"/>
                  <w:vAlign w:val="bottom"/>
                </w:tcPr>
                <w:p w14:paraId="3E3FF18A" w14:textId="77777777" w:rsidR="00DF7B9D" w:rsidRPr="00C43A75" w:rsidRDefault="00DF7B9D" w:rsidP="0000232A">
                  <w:pPr>
                    <w:ind w:left="520"/>
                    <w:rPr>
                      <w:rFonts w:ascii="Open Sans" w:hAnsi="Open Sans" w:cs="Open Sans"/>
                      <w:sz w:val="22"/>
                      <w:szCs w:val="22"/>
                    </w:rPr>
                  </w:pPr>
                  <w:r w:rsidRPr="00C43A75">
                    <w:rPr>
                      <w:rFonts w:ascii="Open Sans" w:eastAsia="Arial" w:hAnsi="Open Sans" w:cs="Open Sans"/>
                      <w:sz w:val="22"/>
                      <w:szCs w:val="22"/>
                    </w:rPr>
                    <w:t>for Fire Service Respiratory Protection Training</w:t>
                  </w:r>
                </w:p>
              </w:tc>
            </w:tr>
            <w:tr w:rsidR="00DF7B9D" w:rsidRPr="00C43A75" w14:paraId="101FB568" w14:textId="77777777" w:rsidTr="0000232A">
              <w:trPr>
                <w:trHeight w:val="276"/>
              </w:trPr>
              <w:tc>
                <w:tcPr>
                  <w:tcW w:w="1140" w:type="dxa"/>
                  <w:vAlign w:val="bottom"/>
                </w:tcPr>
                <w:p w14:paraId="55ECF639" w14:textId="77777777" w:rsidR="00DF7B9D" w:rsidRPr="00C43A75" w:rsidRDefault="00DF7B9D" w:rsidP="0000232A">
                  <w:pPr>
                    <w:rPr>
                      <w:rFonts w:ascii="Open Sans" w:hAnsi="Open Sans" w:cs="Open Sans"/>
                      <w:sz w:val="22"/>
                      <w:szCs w:val="22"/>
                    </w:rPr>
                  </w:pPr>
                </w:p>
              </w:tc>
              <w:tc>
                <w:tcPr>
                  <w:tcW w:w="7060" w:type="dxa"/>
                  <w:vAlign w:val="bottom"/>
                </w:tcPr>
                <w:p w14:paraId="7EAEB9ED" w14:textId="77777777" w:rsidR="00DF7B9D" w:rsidRPr="00C43A75" w:rsidRDefault="00DF7B9D" w:rsidP="0000232A">
                  <w:pPr>
                    <w:ind w:left="80"/>
                    <w:rPr>
                      <w:rFonts w:ascii="Open Sans" w:hAnsi="Open Sans" w:cs="Open Sans"/>
                      <w:sz w:val="22"/>
                      <w:szCs w:val="22"/>
                    </w:rPr>
                  </w:pPr>
                  <w:r w:rsidRPr="00C43A75">
                    <w:rPr>
                      <w:rFonts w:ascii="Open Sans" w:eastAsia="Arial" w:hAnsi="Open Sans" w:cs="Open Sans"/>
                      <w:sz w:val="22"/>
                      <w:szCs w:val="22"/>
                    </w:rPr>
                    <w:t>b)  NFPA 1404 Standard recommends that a minimum of 90% of</w:t>
                  </w:r>
                </w:p>
              </w:tc>
            </w:tr>
            <w:tr w:rsidR="00DF7B9D" w:rsidRPr="00C43A75" w14:paraId="08CD2174" w14:textId="77777777" w:rsidTr="0000232A">
              <w:trPr>
                <w:trHeight w:val="276"/>
              </w:trPr>
              <w:tc>
                <w:tcPr>
                  <w:tcW w:w="1140" w:type="dxa"/>
                  <w:vAlign w:val="bottom"/>
                </w:tcPr>
                <w:p w14:paraId="2B7F1772" w14:textId="77777777" w:rsidR="00DF7B9D" w:rsidRPr="00C43A75" w:rsidRDefault="00DF7B9D" w:rsidP="0000232A">
                  <w:pPr>
                    <w:rPr>
                      <w:rFonts w:ascii="Open Sans" w:hAnsi="Open Sans" w:cs="Open Sans"/>
                      <w:sz w:val="22"/>
                      <w:szCs w:val="22"/>
                    </w:rPr>
                  </w:pPr>
                </w:p>
              </w:tc>
              <w:tc>
                <w:tcPr>
                  <w:tcW w:w="7060" w:type="dxa"/>
                  <w:vAlign w:val="bottom"/>
                </w:tcPr>
                <w:p w14:paraId="697ADA4E" w14:textId="77777777" w:rsidR="00F37C4D" w:rsidRDefault="00DF7B9D" w:rsidP="00F37C4D">
                  <w:pPr>
                    <w:ind w:left="520"/>
                    <w:rPr>
                      <w:rFonts w:ascii="Open Sans" w:eastAsia="Arial" w:hAnsi="Open Sans" w:cs="Open Sans"/>
                      <w:sz w:val="22"/>
                      <w:szCs w:val="22"/>
                    </w:rPr>
                  </w:pPr>
                  <w:r w:rsidRPr="00C43A75">
                    <w:rPr>
                      <w:rFonts w:ascii="Open Sans" w:eastAsia="Arial" w:hAnsi="Open Sans" w:cs="Open Sans"/>
                      <w:sz w:val="22"/>
                      <w:szCs w:val="22"/>
                    </w:rPr>
                    <w:t>the cylinder’s rated capacity is a full cylinder</w:t>
                  </w:r>
                  <w:r w:rsidR="00B10797">
                    <w:rPr>
                      <w:rFonts w:ascii="Open Sans" w:eastAsia="Arial" w:hAnsi="Open Sans" w:cs="Open Sans"/>
                      <w:sz w:val="22"/>
                      <w:szCs w:val="22"/>
                    </w:rPr>
                    <w:t>.</w:t>
                  </w:r>
                </w:p>
                <w:p w14:paraId="4FC505A8" w14:textId="10AA1911" w:rsidR="00F37C4D" w:rsidRDefault="00F37C4D" w:rsidP="00F37C4D">
                  <w:pPr>
                    <w:pStyle w:val="ListParagraph"/>
                    <w:numPr>
                      <w:ilvl w:val="0"/>
                      <w:numId w:val="22"/>
                    </w:numPr>
                    <w:rPr>
                      <w:rFonts w:ascii="Open Sans" w:eastAsia="Arial" w:hAnsi="Open Sans" w:cs="Open Sans"/>
                      <w:sz w:val="22"/>
                      <w:szCs w:val="22"/>
                    </w:rPr>
                  </w:pPr>
                  <w:r w:rsidRPr="00F37C4D">
                    <w:rPr>
                      <w:rFonts w:ascii="Open Sans" w:eastAsia="Arial" w:hAnsi="Open Sans" w:cs="Open Sans"/>
                      <w:sz w:val="22"/>
                      <w:szCs w:val="22"/>
                    </w:rPr>
                    <w:t>Check cylinder pressure gauge for full indication. If indicated cylinder pressure is below 4000 psi, replace with a fully charged cylinder.</w:t>
                  </w:r>
                  <w:r w:rsidR="006657F0">
                    <w:rPr>
                      <w:rFonts w:ascii="Open Sans" w:eastAsia="Arial" w:hAnsi="Open Sans" w:cs="Open Sans"/>
                      <w:sz w:val="22"/>
                      <w:szCs w:val="22"/>
                    </w:rPr>
                    <w:t xml:space="preserve"> (Township Fire SOG 2-1-6)</w:t>
                  </w:r>
                </w:p>
                <w:p w14:paraId="25296F6B" w14:textId="77777777" w:rsidR="006657F0" w:rsidRDefault="00F37C4D" w:rsidP="00F37C4D">
                  <w:pPr>
                    <w:pStyle w:val="ListParagraph"/>
                    <w:numPr>
                      <w:ilvl w:val="0"/>
                      <w:numId w:val="22"/>
                    </w:numPr>
                    <w:rPr>
                      <w:rFonts w:ascii="Open Sans" w:eastAsia="Arial" w:hAnsi="Open Sans" w:cs="Open Sans"/>
                      <w:sz w:val="22"/>
                      <w:szCs w:val="22"/>
                    </w:rPr>
                  </w:pPr>
                  <w:r w:rsidRPr="00F37C4D">
                    <w:rPr>
                      <w:rFonts w:ascii="Open Sans" w:eastAsia="Arial" w:hAnsi="Open Sans" w:cs="Open Sans"/>
                      <w:sz w:val="22"/>
                      <w:szCs w:val="22"/>
                    </w:rPr>
                    <w:t>Check the latest cylinder hydrostatic test date to ensure it is current. (Within three (3) years for composite lightweight cylinders.)</w:t>
                  </w:r>
                </w:p>
                <w:p w14:paraId="45B340E3" w14:textId="7EBC9EEA" w:rsidR="00F37C4D" w:rsidRPr="00F37C4D" w:rsidRDefault="006657F0" w:rsidP="006657F0">
                  <w:pPr>
                    <w:pStyle w:val="ListParagraph"/>
                    <w:ind w:left="360"/>
                    <w:rPr>
                      <w:rFonts w:ascii="Open Sans" w:eastAsia="Arial" w:hAnsi="Open Sans" w:cs="Open Sans"/>
                      <w:sz w:val="22"/>
                      <w:szCs w:val="22"/>
                    </w:rPr>
                  </w:pPr>
                  <w:r>
                    <w:rPr>
                      <w:rFonts w:ascii="Open Sans" w:eastAsia="Arial" w:hAnsi="Open Sans" w:cs="Open Sans"/>
                      <w:sz w:val="22"/>
                      <w:szCs w:val="22"/>
                    </w:rPr>
                    <w:t>(Township Fire SOG 2-1-6)</w:t>
                  </w:r>
                </w:p>
              </w:tc>
            </w:tr>
            <w:tr w:rsidR="00DF7B9D" w:rsidRPr="00C43A75" w14:paraId="6EAAEBA3" w14:textId="77777777" w:rsidTr="0000232A">
              <w:trPr>
                <w:trHeight w:val="276"/>
              </w:trPr>
              <w:tc>
                <w:tcPr>
                  <w:tcW w:w="1140" w:type="dxa"/>
                  <w:vAlign w:val="bottom"/>
                </w:tcPr>
                <w:p w14:paraId="40892294" w14:textId="77777777" w:rsidR="00DF7B9D" w:rsidRPr="00C43A75" w:rsidRDefault="00DF7B9D" w:rsidP="0000232A">
                  <w:pPr>
                    <w:ind w:left="860"/>
                    <w:rPr>
                      <w:rFonts w:ascii="Open Sans" w:hAnsi="Open Sans" w:cs="Open Sans"/>
                      <w:sz w:val="22"/>
                      <w:szCs w:val="22"/>
                    </w:rPr>
                  </w:pPr>
                  <w:r w:rsidRPr="00C43A75">
                    <w:rPr>
                      <w:rFonts w:ascii="Open Sans" w:eastAsia="Arial" w:hAnsi="Open Sans" w:cs="Open Sans"/>
                      <w:sz w:val="22"/>
                      <w:szCs w:val="22"/>
                    </w:rPr>
                    <w:lastRenderedPageBreak/>
                    <w:t>2.</w:t>
                  </w:r>
                </w:p>
              </w:tc>
              <w:tc>
                <w:tcPr>
                  <w:tcW w:w="7060" w:type="dxa"/>
                  <w:vAlign w:val="bottom"/>
                </w:tcPr>
                <w:p w14:paraId="68004D86" w14:textId="77777777" w:rsidR="00DF7B9D" w:rsidRPr="00C43A75" w:rsidRDefault="00DF7B9D" w:rsidP="0000232A">
                  <w:pPr>
                    <w:ind w:left="80"/>
                    <w:rPr>
                      <w:rFonts w:ascii="Open Sans" w:hAnsi="Open Sans" w:cs="Open Sans"/>
                      <w:sz w:val="22"/>
                      <w:szCs w:val="22"/>
                    </w:rPr>
                  </w:pPr>
                  <w:r w:rsidRPr="00C43A75">
                    <w:rPr>
                      <w:rFonts w:ascii="Open Sans" w:eastAsia="Arial" w:hAnsi="Open Sans" w:cs="Open Sans"/>
                      <w:sz w:val="22"/>
                      <w:szCs w:val="22"/>
                    </w:rPr>
                    <w:t>Check the remote gauge and the cylinder gauge</w:t>
                  </w:r>
                </w:p>
              </w:tc>
            </w:tr>
            <w:tr w:rsidR="00DF7B9D" w:rsidRPr="00C43A75" w14:paraId="486AC438" w14:textId="77777777" w:rsidTr="0000232A">
              <w:trPr>
                <w:trHeight w:val="276"/>
              </w:trPr>
              <w:tc>
                <w:tcPr>
                  <w:tcW w:w="1140" w:type="dxa"/>
                  <w:vAlign w:val="bottom"/>
                </w:tcPr>
                <w:p w14:paraId="2E1EC3E0" w14:textId="77777777" w:rsidR="00DF7B9D" w:rsidRPr="00C43A75" w:rsidRDefault="00DF7B9D" w:rsidP="0000232A">
                  <w:pPr>
                    <w:rPr>
                      <w:rFonts w:ascii="Open Sans" w:hAnsi="Open Sans" w:cs="Open Sans"/>
                      <w:sz w:val="22"/>
                      <w:szCs w:val="22"/>
                    </w:rPr>
                  </w:pPr>
                </w:p>
              </w:tc>
              <w:tc>
                <w:tcPr>
                  <w:tcW w:w="7060" w:type="dxa"/>
                  <w:vAlign w:val="bottom"/>
                </w:tcPr>
                <w:p w14:paraId="6D4D455C" w14:textId="77777777" w:rsidR="00DF7B9D" w:rsidRPr="00C43A75" w:rsidRDefault="00DF7B9D" w:rsidP="0000232A">
                  <w:pPr>
                    <w:ind w:left="80"/>
                    <w:rPr>
                      <w:rFonts w:ascii="Open Sans" w:hAnsi="Open Sans" w:cs="Open Sans"/>
                      <w:sz w:val="22"/>
                      <w:szCs w:val="22"/>
                    </w:rPr>
                  </w:pPr>
                  <w:r w:rsidRPr="00C43A75">
                    <w:rPr>
                      <w:rFonts w:ascii="Open Sans" w:eastAsia="Arial" w:hAnsi="Open Sans" w:cs="Open Sans"/>
                      <w:sz w:val="22"/>
                      <w:szCs w:val="22"/>
                    </w:rPr>
                    <w:t>a)  Ensure that the gauges read within 100 psi of the same</w:t>
                  </w:r>
                </w:p>
              </w:tc>
            </w:tr>
            <w:tr w:rsidR="00DF7B9D" w:rsidRPr="00C43A75" w14:paraId="12CED41A" w14:textId="77777777" w:rsidTr="0000232A">
              <w:trPr>
                <w:trHeight w:val="276"/>
              </w:trPr>
              <w:tc>
                <w:tcPr>
                  <w:tcW w:w="1140" w:type="dxa"/>
                  <w:vAlign w:val="bottom"/>
                </w:tcPr>
                <w:p w14:paraId="42F68477" w14:textId="77777777" w:rsidR="00DF7B9D" w:rsidRPr="00C43A75" w:rsidRDefault="00DF7B9D" w:rsidP="0000232A">
                  <w:pPr>
                    <w:rPr>
                      <w:rFonts w:ascii="Open Sans" w:hAnsi="Open Sans" w:cs="Open Sans"/>
                      <w:sz w:val="22"/>
                      <w:szCs w:val="22"/>
                    </w:rPr>
                  </w:pPr>
                </w:p>
              </w:tc>
              <w:tc>
                <w:tcPr>
                  <w:tcW w:w="7060" w:type="dxa"/>
                  <w:vAlign w:val="bottom"/>
                </w:tcPr>
                <w:p w14:paraId="0644A732" w14:textId="77777777" w:rsidR="00DF7B9D" w:rsidRPr="00C43A75" w:rsidRDefault="00DF7B9D" w:rsidP="0000232A">
                  <w:pPr>
                    <w:ind w:left="520"/>
                    <w:rPr>
                      <w:rFonts w:ascii="Open Sans" w:hAnsi="Open Sans" w:cs="Open Sans"/>
                      <w:sz w:val="22"/>
                      <w:szCs w:val="22"/>
                    </w:rPr>
                  </w:pPr>
                  <w:r w:rsidRPr="00C43A75">
                    <w:rPr>
                      <w:rFonts w:ascii="Open Sans" w:eastAsia="Arial" w:hAnsi="Open Sans" w:cs="Open Sans"/>
                      <w:sz w:val="22"/>
                      <w:szCs w:val="22"/>
                    </w:rPr>
                    <w:t>pressure</w:t>
                  </w:r>
                </w:p>
              </w:tc>
            </w:tr>
            <w:tr w:rsidR="00DF7B9D" w:rsidRPr="00C43A75" w14:paraId="63C7F3B0" w14:textId="77777777" w:rsidTr="0000232A">
              <w:trPr>
                <w:trHeight w:val="276"/>
              </w:trPr>
              <w:tc>
                <w:tcPr>
                  <w:tcW w:w="1140" w:type="dxa"/>
                  <w:vAlign w:val="bottom"/>
                </w:tcPr>
                <w:p w14:paraId="23AB9FFF" w14:textId="77777777" w:rsidR="00DF7B9D" w:rsidRPr="00C43A75" w:rsidRDefault="00DF7B9D" w:rsidP="0000232A">
                  <w:pPr>
                    <w:rPr>
                      <w:rFonts w:ascii="Open Sans" w:hAnsi="Open Sans" w:cs="Open Sans"/>
                      <w:sz w:val="22"/>
                      <w:szCs w:val="22"/>
                    </w:rPr>
                  </w:pPr>
                </w:p>
              </w:tc>
              <w:tc>
                <w:tcPr>
                  <w:tcW w:w="7060" w:type="dxa"/>
                  <w:vAlign w:val="bottom"/>
                </w:tcPr>
                <w:p w14:paraId="0A25B61C" w14:textId="77777777" w:rsidR="00DF7B9D" w:rsidRPr="00C43A75" w:rsidRDefault="00DF7B9D" w:rsidP="0000232A">
                  <w:pPr>
                    <w:ind w:left="80"/>
                    <w:rPr>
                      <w:rFonts w:ascii="Open Sans" w:hAnsi="Open Sans" w:cs="Open Sans"/>
                      <w:sz w:val="22"/>
                      <w:szCs w:val="22"/>
                    </w:rPr>
                  </w:pPr>
                  <w:r w:rsidRPr="00C43A75">
                    <w:rPr>
                      <w:rFonts w:ascii="Open Sans" w:eastAsia="Arial" w:hAnsi="Open Sans" w:cs="Open Sans"/>
                      <w:sz w:val="22"/>
                      <w:szCs w:val="22"/>
                    </w:rPr>
                    <w:t>b)  Ensure that gauges not marked in increments of 100 psi are</w:t>
                  </w:r>
                </w:p>
              </w:tc>
            </w:tr>
            <w:tr w:rsidR="00DF7B9D" w:rsidRPr="00C43A75" w14:paraId="174242A8" w14:textId="77777777" w:rsidTr="0000232A">
              <w:trPr>
                <w:trHeight w:val="276"/>
              </w:trPr>
              <w:tc>
                <w:tcPr>
                  <w:tcW w:w="1140" w:type="dxa"/>
                  <w:vAlign w:val="bottom"/>
                </w:tcPr>
                <w:p w14:paraId="08DC8487" w14:textId="77777777" w:rsidR="00DF7B9D" w:rsidRPr="00C43A75" w:rsidRDefault="00DF7B9D" w:rsidP="0000232A">
                  <w:pPr>
                    <w:rPr>
                      <w:rFonts w:ascii="Open Sans" w:hAnsi="Open Sans" w:cs="Open Sans"/>
                      <w:sz w:val="22"/>
                      <w:szCs w:val="22"/>
                    </w:rPr>
                  </w:pPr>
                </w:p>
              </w:tc>
              <w:tc>
                <w:tcPr>
                  <w:tcW w:w="7060" w:type="dxa"/>
                  <w:vAlign w:val="bottom"/>
                </w:tcPr>
                <w:p w14:paraId="0ED4DD80" w14:textId="77777777" w:rsidR="00DF7B9D" w:rsidRPr="00C43A75" w:rsidRDefault="00DF7B9D" w:rsidP="0000232A">
                  <w:pPr>
                    <w:ind w:left="520"/>
                    <w:rPr>
                      <w:rFonts w:ascii="Open Sans" w:hAnsi="Open Sans" w:cs="Open Sans"/>
                      <w:sz w:val="22"/>
                      <w:szCs w:val="22"/>
                    </w:rPr>
                  </w:pPr>
                  <w:r w:rsidRPr="00C43A75">
                    <w:rPr>
                      <w:rFonts w:ascii="Open Sans" w:eastAsia="Arial" w:hAnsi="Open Sans" w:cs="Open Sans"/>
                      <w:sz w:val="22"/>
                      <w:szCs w:val="22"/>
                    </w:rPr>
                    <w:t>the same</w:t>
                  </w:r>
                </w:p>
              </w:tc>
            </w:tr>
            <w:tr w:rsidR="00DF7B9D" w:rsidRPr="00C43A75" w14:paraId="324C628F" w14:textId="77777777" w:rsidTr="0000232A">
              <w:trPr>
                <w:trHeight w:val="276"/>
              </w:trPr>
              <w:tc>
                <w:tcPr>
                  <w:tcW w:w="1140" w:type="dxa"/>
                  <w:vAlign w:val="bottom"/>
                </w:tcPr>
                <w:p w14:paraId="6403E1A0" w14:textId="77777777" w:rsidR="00DF7B9D" w:rsidRPr="00C43A75" w:rsidRDefault="00DF7B9D" w:rsidP="0000232A">
                  <w:pPr>
                    <w:ind w:left="860"/>
                    <w:rPr>
                      <w:rFonts w:ascii="Open Sans" w:hAnsi="Open Sans" w:cs="Open Sans"/>
                      <w:sz w:val="22"/>
                      <w:szCs w:val="22"/>
                    </w:rPr>
                  </w:pPr>
                  <w:r w:rsidRPr="00C43A75">
                    <w:rPr>
                      <w:rFonts w:ascii="Open Sans" w:eastAsia="Arial" w:hAnsi="Open Sans" w:cs="Open Sans"/>
                      <w:sz w:val="22"/>
                      <w:szCs w:val="22"/>
                    </w:rPr>
                    <w:t>3.</w:t>
                  </w:r>
                </w:p>
              </w:tc>
              <w:tc>
                <w:tcPr>
                  <w:tcW w:w="7060" w:type="dxa"/>
                  <w:vAlign w:val="bottom"/>
                </w:tcPr>
                <w:p w14:paraId="03F3929E" w14:textId="77777777" w:rsidR="00DF7B9D" w:rsidRPr="00C43A75" w:rsidRDefault="00DF7B9D" w:rsidP="0000232A">
                  <w:pPr>
                    <w:ind w:left="80"/>
                    <w:rPr>
                      <w:rFonts w:ascii="Open Sans" w:hAnsi="Open Sans" w:cs="Open Sans"/>
                      <w:sz w:val="22"/>
                      <w:szCs w:val="22"/>
                    </w:rPr>
                  </w:pPr>
                  <w:r w:rsidRPr="00C43A75">
                    <w:rPr>
                      <w:rFonts w:ascii="Open Sans" w:eastAsia="Arial" w:hAnsi="Open Sans" w:cs="Open Sans"/>
                      <w:sz w:val="22"/>
                      <w:szCs w:val="22"/>
                    </w:rPr>
                    <w:t>Check the harness assembly and the face piece to ensure that all</w:t>
                  </w:r>
                </w:p>
              </w:tc>
            </w:tr>
            <w:tr w:rsidR="00DF7B9D" w:rsidRPr="00C43A75" w14:paraId="2DB38B78" w14:textId="77777777" w:rsidTr="0000232A">
              <w:trPr>
                <w:trHeight w:val="318"/>
              </w:trPr>
              <w:tc>
                <w:tcPr>
                  <w:tcW w:w="1140" w:type="dxa"/>
                  <w:vAlign w:val="bottom"/>
                </w:tcPr>
                <w:p w14:paraId="376DD367" w14:textId="77777777" w:rsidR="00DF7B9D" w:rsidRPr="00C43A75" w:rsidRDefault="00DF7B9D" w:rsidP="0000232A">
                  <w:pPr>
                    <w:rPr>
                      <w:rFonts w:ascii="Open Sans" w:hAnsi="Open Sans" w:cs="Open Sans"/>
                      <w:sz w:val="22"/>
                      <w:szCs w:val="22"/>
                    </w:rPr>
                  </w:pPr>
                </w:p>
              </w:tc>
              <w:tc>
                <w:tcPr>
                  <w:tcW w:w="7060" w:type="dxa"/>
                  <w:vAlign w:val="bottom"/>
                </w:tcPr>
                <w:p w14:paraId="0B53ECE4" w14:textId="77777777" w:rsidR="00DF7B9D" w:rsidRPr="00C43A75" w:rsidRDefault="00DF7B9D" w:rsidP="0000232A">
                  <w:pPr>
                    <w:ind w:left="80"/>
                    <w:rPr>
                      <w:rFonts w:ascii="Open Sans" w:hAnsi="Open Sans" w:cs="Open Sans"/>
                      <w:sz w:val="22"/>
                      <w:szCs w:val="22"/>
                    </w:rPr>
                  </w:pPr>
                  <w:r w:rsidRPr="00C43A75">
                    <w:rPr>
                      <w:rFonts w:ascii="Open Sans" w:eastAsia="Arial" w:hAnsi="Open Sans" w:cs="Open Sans"/>
                      <w:sz w:val="22"/>
                      <w:szCs w:val="22"/>
                    </w:rPr>
                    <w:t>of the straps are fully extended</w:t>
                  </w:r>
                </w:p>
              </w:tc>
            </w:tr>
          </w:tbl>
          <w:p w14:paraId="5BFA4D9D" w14:textId="77777777" w:rsidR="00DF7B9D" w:rsidRPr="00C43A75" w:rsidRDefault="00DF7B9D" w:rsidP="0000232A">
            <w:pPr>
              <w:numPr>
                <w:ilvl w:val="1"/>
                <w:numId w:val="6"/>
              </w:numPr>
              <w:tabs>
                <w:tab w:val="left" w:pos="2720"/>
              </w:tabs>
              <w:ind w:left="1082" w:hanging="362"/>
              <w:rPr>
                <w:rFonts w:ascii="Open Sans" w:eastAsia="Arial" w:hAnsi="Open Sans" w:cs="Open Sans"/>
                <w:sz w:val="22"/>
                <w:szCs w:val="22"/>
              </w:rPr>
            </w:pPr>
            <w:r w:rsidRPr="00C43A75">
              <w:rPr>
                <w:rFonts w:ascii="Open Sans" w:eastAsia="Arial" w:hAnsi="Open Sans" w:cs="Open Sans"/>
                <w:sz w:val="22"/>
                <w:szCs w:val="22"/>
              </w:rPr>
              <w:t>Operate all the valves</w:t>
            </w:r>
          </w:p>
          <w:p w14:paraId="2C8063C4" w14:textId="77777777" w:rsidR="00DF7B9D" w:rsidRPr="00C43A75" w:rsidRDefault="00DF7B9D" w:rsidP="0000232A">
            <w:pPr>
              <w:numPr>
                <w:ilvl w:val="2"/>
                <w:numId w:val="6"/>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Ensure that they operate properly</w:t>
            </w:r>
          </w:p>
          <w:p w14:paraId="548026FA" w14:textId="77777777" w:rsidR="00DF7B9D" w:rsidRPr="00C43A75" w:rsidRDefault="00DF7B9D" w:rsidP="0000232A">
            <w:pPr>
              <w:numPr>
                <w:ilvl w:val="2"/>
                <w:numId w:val="6"/>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Ensure that they are in the correct position</w:t>
            </w:r>
          </w:p>
          <w:p w14:paraId="53641751" w14:textId="77777777" w:rsidR="00DF7B9D" w:rsidRPr="00C43A75" w:rsidRDefault="00DF7B9D" w:rsidP="0000232A">
            <w:pPr>
              <w:numPr>
                <w:ilvl w:val="1"/>
                <w:numId w:val="6"/>
              </w:numPr>
              <w:tabs>
                <w:tab w:val="left" w:pos="2720"/>
              </w:tabs>
              <w:ind w:left="1082" w:right="320" w:hanging="362"/>
              <w:rPr>
                <w:rFonts w:ascii="Open Sans" w:eastAsia="Arial" w:hAnsi="Open Sans" w:cs="Open Sans"/>
                <w:sz w:val="22"/>
                <w:szCs w:val="22"/>
              </w:rPr>
            </w:pPr>
            <w:r w:rsidRPr="00C43A75">
              <w:rPr>
                <w:rFonts w:ascii="Open Sans" w:eastAsia="Arial" w:hAnsi="Open Sans" w:cs="Open Sans"/>
                <w:sz w:val="22"/>
                <w:szCs w:val="22"/>
              </w:rPr>
              <w:t>Check the personal alert safety system (PASS) device manually for proper operation</w:t>
            </w:r>
          </w:p>
          <w:p w14:paraId="41DF57BE" w14:textId="77777777" w:rsidR="00DF7B9D" w:rsidRPr="00C43A75" w:rsidRDefault="00DF7B9D" w:rsidP="0000232A">
            <w:pPr>
              <w:ind w:left="362"/>
              <w:rPr>
                <w:rFonts w:ascii="Open Sans" w:eastAsia="Arial" w:hAnsi="Open Sans" w:cs="Open Sans"/>
                <w:sz w:val="22"/>
                <w:szCs w:val="22"/>
              </w:rPr>
            </w:pPr>
            <w:r w:rsidRPr="00C43A75">
              <w:rPr>
                <w:rFonts w:ascii="Open Sans" w:eastAsia="Arial" w:hAnsi="Open Sans" w:cs="Open Sans"/>
                <w:sz w:val="22"/>
                <w:szCs w:val="22"/>
              </w:rPr>
              <w:t>D. Donning SCBA from a storage case or apparatus compartment</w:t>
            </w:r>
          </w:p>
          <w:p w14:paraId="3035DB48" w14:textId="77777777" w:rsidR="00DF7B9D" w:rsidRPr="00C43A75" w:rsidRDefault="00DF7B9D" w:rsidP="0000232A">
            <w:pPr>
              <w:numPr>
                <w:ilvl w:val="1"/>
                <w:numId w:val="7"/>
              </w:numPr>
              <w:tabs>
                <w:tab w:val="left" w:pos="2720"/>
              </w:tabs>
              <w:ind w:left="1082" w:right="200" w:hanging="362"/>
              <w:rPr>
                <w:rFonts w:ascii="Open Sans" w:eastAsia="Arial" w:hAnsi="Open Sans" w:cs="Open Sans"/>
                <w:sz w:val="22"/>
                <w:szCs w:val="22"/>
              </w:rPr>
            </w:pPr>
            <w:r w:rsidRPr="00C43A75">
              <w:rPr>
                <w:rFonts w:ascii="Open Sans" w:eastAsia="Arial" w:hAnsi="Open Sans" w:cs="Open Sans"/>
                <w:sz w:val="22"/>
                <w:szCs w:val="22"/>
              </w:rPr>
              <w:t>The specific SCBA manufacturer’s recommendations for donning and use of the SCBA should always be followed</w:t>
            </w:r>
          </w:p>
          <w:p w14:paraId="1D2A2908" w14:textId="77777777" w:rsidR="00DF7B9D" w:rsidRPr="00C43A75" w:rsidRDefault="00DF7B9D" w:rsidP="0000232A">
            <w:pPr>
              <w:numPr>
                <w:ilvl w:val="1"/>
                <w:numId w:val="7"/>
              </w:numPr>
              <w:tabs>
                <w:tab w:val="left" w:pos="2720"/>
              </w:tabs>
              <w:ind w:left="1082" w:hanging="362"/>
              <w:rPr>
                <w:rFonts w:ascii="Open Sans" w:eastAsia="Arial" w:hAnsi="Open Sans" w:cs="Open Sans"/>
                <w:sz w:val="22"/>
                <w:szCs w:val="22"/>
              </w:rPr>
            </w:pPr>
            <w:r w:rsidRPr="00C43A75">
              <w:rPr>
                <w:rFonts w:ascii="Open Sans" w:eastAsia="Arial" w:hAnsi="Open Sans" w:cs="Open Sans"/>
                <w:sz w:val="22"/>
                <w:szCs w:val="22"/>
              </w:rPr>
              <w:t>Over-the-head method</w:t>
            </w:r>
          </w:p>
          <w:p w14:paraId="7574E382" w14:textId="77777777" w:rsidR="00DF7B9D" w:rsidRPr="00C43A75" w:rsidRDefault="00DF7B9D" w:rsidP="0000232A">
            <w:pPr>
              <w:numPr>
                <w:ilvl w:val="2"/>
                <w:numId w:val="7"/>
              </w:numPr>
              <w:tabs>
                <w:tab w:val="left" w:pos="3160"/>
              </w:tabs>
              <w:ind w:left="1522" w:right="500" w:hanging="442"/>
              <w:rPr>
                <w:rFonts w:ascii="Open Sans" w:eastAsia="Arial" w:hAnsi="Open Sans" w:cs="Open Sans"/>
                <w:sz w:val="22"/>
                <w:szCs w:val="22"/>
              </w:rPr>
            </w:pPr>
            <w:r w:rsidRPr="00C43A75">
              <w:rPr>
                <w:rFonts w:ascii="Open Sans" w:eastAsia="Arial" w:hAnsi="Open Sans" w:cs="Open Sans"/>
                <w:sz w:val="22"/>
                <w:szCs w:val="22"/>
              </w:rPr>
              <w:t>Position the SCBA with the valve end of the cylinder away from the user</w:t>
            </w:r>
          </w:p>
          <w:p w14:paraId="2048D6A2" w14:textId="77777777" w:rsidR="00DF7B9D" w:rsidRPr="00C43A75" w:rsidRDefault="00DF7B9D" w:rsidP="0000232A">
            <w:pPr>
              <w:numPr>
                <w:ilvl w:val="2"/>
                <w:numId w:val="7"/>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 xml:space="preserve">Open the cylinder valve </w:t>
            </w:r>
            <w:r w:rsidRPr="00C43A75">
              <w:rPr>
                <w:rFonts w:ascii="Open Sans" w:eastAsia="Arial" w:hAnsi="Open Sans" w:cs="Open Sans"/>
                <w:sz w:val="22"/>
                <w:szCs w:val="22"/>
                <w:u w:val="single"/>
              </w:rPr>
              <w:t>fully</w:t>
            </w:r>
          </w:p>
          <w:p w14:paraId="255EC79D" w14:textId="77777777" w:rsidR="00DF7B9D" w:rsidRPr="00C43A75" w:rsidRDefault="00DF7B9D" w:rsidP="0000232A">
            <w:pPr>
              <w:numPr>
                <w:ilvl w:val="2"/>
                <w:numId w:val="7"/>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Check the cylinder and the remote pressure gauges</w:t>
            </w:r>
          </w:p>
          <w:p w14:paraId="401CA5CE" w14:textId="77777777" w:rsidR="00DF7B9D" w:rsidRPr="00C43A75" w:rsidRDefault="00DF7B9D" w:rsidP="0000232A">
            <w:pPr>
              <w:numPr>
                <w:ilvl w:val="3"/>
                <w:numId w:val="7"/>
              </w:numPr>
              <w:tabs>
                <w:tab w:val="left" w:pos="3620"/>
              </w:tabs>
              <w:ind w:left="1982" w:hanging="452"/>
              <w:rPr>
                <w:rFonts w:ascii="Open Sans" w:eastAsia="Arial" w:hAnsi="Open Sans" w:cs="Open Sans"/>
                <w:sz w:val="22"/>
                <w:szCs w:val="22"/>
              </w:rPr>
            </w:pPr>
            <w:r w:rsidRPr="00C43A75">
              <w:rPr>
                <w:rFonts w:ascii="Open Sans" w:eastAsia="Arial" w:hAnsi="Open Sans" w:cs="Open Sans"/>
                <w:sz w:val="22"/>
                <w:szCs w:val="22"/>
              </w:rPr>
              <w:t>Pressure readings must be within 100 psi</w:t>
            </w:r>
          </w:p>
          <w:p w14:paraId="2611AC86" w14:textId="77777777" w:rsidR="00DF7B9D" w:rsidRPr="00C43A75" w:rsidRDefault="00DF7B9D" w:rsidP="0000232A">
            <w:pPr>
              <w:numPr>
                <w:ilvl w:val="3"/>
                <w:numId w:val="7"/>
              </w:numPr>
              <w:tabs>
                <w:tab w:val="left" w:pos="3620"/>
              </w:tabs>
              <w:ind w:left="1982" w:right="300" w:hanging="452"/>
              <w:rPr>
                <w:rFonts w:ascii="Open Sans" w:eastAsia="Arial" w:hAnsi="Open Sans" w:cs="Open Sans"/>
                <w:sz w:val="22"/>
                <w:szCs w:val="22"/>
              </w:rPr>
            </w:pPr>
            <w:r w:rsidRPr="00C43A75">
              <w:rPr>
                <w:rFonts w:ascii="Open Sans" w:eastAsia="Arial" w:hAnsi="Open Sans" w:cs="Open Sans"/>
                <w:sz w:val="22"/>
                <w:szCs w:val="22"/>
              </w:rPr>
              <w:t>Needles on both gauges indicate the same pressure for gauges without 100 psi increments</w:t>
            </w:r>
          </w:p>
          <w:p w14:paraId="0F145E9C" w14:textId="77777777" w:rsidR="00DF7B9D" w:rsidRPr="00C43A75" w:rsidRDefault="00DF7B9D" w:rsidP="0000232A">
            <w:pPr>
              <w:numPr>
                <w:ilvl w:val="2"/>
                <w:numId w:val="7"/>
              </w:numPr>
              <w:tabs>
                <w:tab w:val="left" w:pos="3160"/>
              </w:tabs>
              <w:ind w:left="1522" w:right="200" w:hanging="442"/>
              <w:rPr>
                <w:rFonts w:ascii="Open Sans" w:eastAsia="Arial" w:hAnsi="Open Sans" w:cs="Open Sans"/>
                <w:sz w:val="22"/>
                <w:szCs w:val="22"/>
              </w:rPr>
            </w:pPr>
            <w:r w:rsidRPr="00C43A75">
              <w:rPr>
                <w:rFonts w:ascii="Open Sans" w:eastAsia="Arial" w:hAnsi="Open Sans" w:cs="Open Sans"/>
                <w:sz w:val="22"/>
                <w:szCs w:val="22"/>
              </w:rPr>
              <w:t>Raise the SCBA overhead while guiding your elbows into the loops formed by the shoulder straps</w:t>
            </w:r>
          </w:p>
          <w:p w14:paraId="1B7E368E" w14:textId="77777777" w:rsidR="00DF7B9D" w:rsidRPr="00C43A75" w:rsidRDefault="00DF7B9D" w:rsidP="0000232A">
            <w:pPr>
              <w:numPr>
                <w:ilvl w:val="2"/>
                <w:numId w:val="7"/>
              </w:numPr>
              <w:tabs>
                <w:tab w:val="left" w:pos="3160"/>
              </w:tabs>
              <w:ind w:left="1522" w:right="340" w:hanging="442"/>
              <w:rPr>
                <w:rFonts w:ascii="Open Sans" w:eastAsia="Arial" w:hAnsi="Open Sans" w:cs="Open Sans"/>
                <w:sz w:val="22"/>
                <w:szCs w:val="22"/>
              </w:rPr>
            </w:pPr>
            <w:r w:rsidRPr="00C43A75">
              <w:rPr>
                <w:rFonts w:ascii="Open Sans" w:eastAsia="Arial" w:hAnsi="Open Sans" w:cs="Open Sans"/>
                <w:sz w:val="22"/>
                <w:szCs w:val="22"/>
              </w:rPr>
              <w:t>Release the harness assembly and allow the SCBA to slide down your back</w:t>
            </w:r>
          </w:p>
          <w:p w14:paraId="53FF9BAF" w14:textId="77777777" w:rsidR="00DF7B9D" w:rsidRPr="00C43A75" w:rsidRDefault="00DF7B9D" w:rsidP="0000232A">
            <w:pPr>
              <w:numPr>
                <w:ilvl w:val="2"/>
                <w:numId w:val="7"/>
              </w:numPr>
              <w:tabs>
                <w:tab w:val="left" w:pos="3160"/>
              </w:tabs>
              <w:ind w:left="1522" w:right="200" w:hanging="442"/>
              <w:rPr>
                <w:rFonts w:ascii="Open Sans" w:eastAsia="Arial" w:hAnsi="Open Sans" w:cs="Open Sans"/>
                <w:sz w:val="22"/>
                <w:szCs w:val="22"/>
              </w:rPr>
            </w:pPr>
            <w:r w:rsidRPr="00C43A75">
              <w:rPr>
                <w:rFonts w:ascii="Open Sans" w:eastAsia="Arial" w:hAnsi="Open Sans" w:cs="Open Sans"/>
                <w:sz w:val="22"/>
                <w:szCs w:val="22"/>
              </w:rPr>
              <w:t>Fasten the chest strap, buckle the waist strap, and adjust the shoulder straps</w:t>
            </w:r>
          </w:p>
          <w:p w14:paraId="100467F6" w14:textId="77777777" w:rsidR="00DF7B9D" w:rsidRPr="00C43A75" w:rsidRDefault="00DF7B9D" w:rsidP="0000232A">
            <w:pPr>
              <w:numPr>
                <w:ilvl w:val="2"/>
                <w:numId w:val="7"/>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Don the facepiece and check the facepiece seal</w:t>
            </w:r>
          </w:p>
          <w:p w14:paraId="1415049D" w14:textId="77777777" w:rsidR="00DF7B9D" w:rsidRPr="00C43A75" w:rsidRDefault="00DF7B9D" w:rsidP="0000232A">
            <w:pPr>
              <w:numPr>
                <w:ilvl w:val="2"/>
                <w:numId w:val="7"/>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Connect the air supply to facepiece</w:t>
            </w:r>
          </w:p>
          <w:p w14:paraId="6B5DC5C5" w14:textId="594DE6BB" w:rsidR="002447F3" w:rsidRPr="002447F3" w:rsidRDefault="00DF7B9D" w:rsidP="002447F3">
            <w:pPr>
              <w:numPr>
                <w:ilvl w:val="2"/>
                <w:numId w:val="7"/>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Activate the PASS device if it is not integrated in the system</w:t>
            </w:r>
            <w:r w:rsidR="002447F3">
              <w:rPr>
                <w:rFonts w:ascii="Open Sans" w:eastAsia="Arial" w:hAnsi="Open Sans" w:cs="Open Sans"/>
                <w:sz w:val="22"/>
                <w:szCs w:val="22"/>
              </w:rPr>
              <w:t xml:space="preserve"> </w:t>
            </w:r>
            <w:r w:rsidR="002447F3" w:rsidRPr="002447F3">
              <w:rPr>
                <w:rFonts w:ascii="Open Sans" w:eastAsia="Arial" w:hAnsi="Open Sans" w:cs="Open Sans"/>
                <w:i/>
                <w:iCs/>
                <w:sz w:val="22"/>
                <w:szCs w:val="22"/>
              </w:rPr>
              <w:t>(See Township Fire SOG 2-1-7 for specific alerts for this PASS device)</w:t>
            </w:r>
          </w:p>
          <w:p w14:paraId="1C9326AD" w14:textId="77777777" w:rsidR="00DF7B9D" w:rsidRPr="00C43A75" w:rsidRDefault="00DF7B9D" w:rsidP="0000232A">
            <w:pPr>
              <w:numPr>
                <w:ilvl w:val="2"/>
                <w:numId w:val="7"/>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Don the hood, the helmet, and the gloves</w:t>
            </w:r>
          </w:p>
          <w:p w14:paraId="543F8E8B" w14:textId="77777777" w:rsidR="00DF7B9D" w:rsidRPr="00C43A75" w:rsidRDefault="00DF7B9D" w:rsidP="0000232A">
            <w:pPr>
              <w:numPr>
                <w:ilvl w:val="1"/>
                <w:numId w:val="7"/>
              </w:numPr>
              <w:tabs>
                <w:tab w:val="left" w:pos="2720"/>
              </w:tabs>
              <w:ind w:left="1082" w:hanging="362"/>
              <w:rPr>
                <w:rFonts w:ascii="Open Sans" w:eastAsia="Arial" w:hAnsi="Open Sans" w:cs="Open Sans"/>
                <w:sz w:val="22"/>
                <w:szCs w:val="22"/>
              </w:rPr>
            </w:pPr>
            <w:r w:rsidRPr="00C43A75">
              <w:rPr>
                <w:rFonts w:ascii="Open Sans" w:eastAsia="Arial" w:hAnsi="Open Sans" w:cs="Open Sans"/>
                <w:sz w:val="22"/>
                <w:szCs w:val="22"/>
              </w:rPr>
              <w:t>Coat method</w:t>
            </w:r>
          </w:p>
          <w:p w14:paraId="254C4037" w14:textId="77777777" w:rsidR="00DF7B9D" w:rsidRPr="00C43A75" w:rsidRDefault="00DF7B9D" w:rsidP="0000232A">
            <w:pPr>
              <w:numPr>
                <w:ilvl w:val="2"/>
                <w:numId w:val="7"/>
              </w:numPr>
              <w:tabs>
                <w:tab w:val="left" w:pos="3160"/>
              </w:tabs>
              <w:ind w:left="1522" w:right="500" w:hanging="442"/>
              <w:rPr>
                <w:rFonts w:ascii="Open Sans" w:eastAsia="Arial" w:hAnsi="Open Sans" w:cs="Open Sans"/>
                <w:sz w:val="22"/>
                <w:szCs w:val="22"/>
              </w:rPr>
            </w:pPr>
            <w:r w:rsidRPr="00C43A75">
              <w:rPr>
                <w:rFonts w:ascii="Open Sans" w:eastAsia="Arial" w:hAnsi="Open Sans" w:cs="Open Sans"/>
                <w:sz w:val="22"/>
                <w:szCs w:val="22"/>
              </w:rPr>
              <w:t>Position the SCBA with the valve end of the cylinder away from the user</w:t>
            </w:r>
          </w:p>
          <w:p w14:paraId="79485006" w14:textId="77777777" w:rsidR="00DF7B9D" w:rsidRPr="00C43A75" w:rsidRDefault="00DF7B9D" w:rsidP="0000232A">
            <w:pPr>
              <w:numPr>
                <w:ilvl w:val="2"/>
                <w:numId w:val="7"/>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 xml:space="preserve">Open the cylinder valve </w:t>
            </w:r>
            <w:r w:rsidRPr="00C43A75">
              <w:rPr>
                <w:rFonts w:ascii="Open Sans" w:eastAsia="Arial" w:hAnsi="Open Sans" w:cs="Open Sans"/>
                <w:sz w:val="22"/>
                <w:szCs w:val="22"/>
                <w:u w:val="single"/>
              </w:rPr>
              <w:t>fully</w:t>
            </w:r>
          </w:p>
          <w:p w14:paraId="6632F269" w14:textId="77777777" w:rsidR="00DF7B9D" w:rsidRPr="00C43A75" w:rsidRDefault="00DF7B9D" w:rsidP="0000232A">
            <w:pPr>
              <w:numPr>
                <w:ilvl w:val="2"/>
                <w:numId w:val="7"/>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Check the cylinder and the remote pressure gauges</w:t>
            </w:r>
          </w:p>
          <w:p w14:paraId="4B8A8647" w14:textId="77777777" w:rsidR="00DF7B9D" w:rsidRPr="00C43A75" w:rsidRDefault="00DF7B9D" w:rsidP="0000232A">
            <w:pPr>
              <w:numPr>
                <w:ilvl w:val="3"/>
                <w:numId w:val="7"/>
              </w:numPr>
              <w:tabs>
                <w:tab w:val="left" w:pos="3620"/>
              </w:tabs>
              <w:ind w:left="1982" w:hanging="452"/>
              <w:rPr>
                <w:rFonts w:ascii="Open Sans" w:eastAsia="Arial" w:hAnsi="Open Sans" w:cs="Open Sans"/>
                <w:sz w:val="22"/>
                <w:szCs w:val="22"/>
              </w:rPr>
            </w:pPr>
            <w:r w:rsidRPr="00C43A75">
              <w:rPr>
                <w:rFonts w:ascii="Open Sans" w:eastAsia="Arial" w:hAnsi="Open Sans" w:cs="Open Sans"/>
                <w:sz w:val="22"/>
                <w:szCs w:val="22"/>
              </w:rPr>
              <w:t>Pressure readings must be within 100 psi</w:t>
            </w:r>
          </w:p>
          <w:p w14:paraId="1C4E2D5C" w14:textId="77777777" w:rsidR="00DF7B9D" w:rsidRPr="00C43A75" w:rsidRDefault="00DF7B9D" w:rsidP="0000232A">
            <w:pPr>
              <w:numPr>
                <w:ilvl w:val="3"/>
                <w:numId w:val="7"/>
              </w:numPr>
              <w:tabs>
                <w:tab w:val="left" w:pos="3620"/>
              </w:tabs>
              <w:ind w:left="1982" w:right="300" w:hanging="452"/>
              <w:rPr>
                <w:rFonts w:ascii="Open Sans" w:eastAsia="Arial" w:hAnsi="Open Sans" w:cs="Open Sans"/>
                <w:sz w:val="22"/>
                <w:szCs w:val="22"/>
              </w:rPr>
            </w:pPr>
            <w:r w:rsidRPr="00C43A75">
              <w:rPr>
                <w:rFonts w:ascii="Open Sans" w:eastAsia="Arial" w:hAnsi="Open Sans" w:cs="Open Sans"/>
                <w:sz w:val="22"/>
                <w:szCs w:val="22"/>
              </w:rPr>
              <w:t>Needles on both gauges indicate the same pressure for gauges without 100 psi increments</w:t>
            </w:r>
          </w:p>
          <w:p w14:paraId="7E2ED48C" w14:textId="77777777" w:rsidR="00DF7B9D" w:rsidRPr="00C43A75" w:rsidRDefault="00DF7B9D" w:rsidP="0000232A">
            <w:pPr>
              <w:numPr>
                <w:ilvl w:val="2"/>
                <w:numId w:val="7"/>
              </w:numPr>
              <w:tabs>
                <w:tab w:val="left" w:pos="3160"/>
              </w:tabs>
              <w:ind w:left="1522" w:right="80" w:hanging="442"/>
              <w:rPr>
                <w:rFonts w:ascii="Open Sans" w:eastAsia="Arial" w:hAnsi="Open Sans" w:cs="Open Sans"/>
                <w:sz w:val="22"/>
                <w:szCs w:val="22"/>
              </w:rPr>
            </w:pPr>
            <w:r w:rsidRPr="00C43A75">
              <w:rPr>
                <w:rFonts w:ascii="Open Sans" w:eastAsia="Arial" w:hAnsi="Open Sans" w:cs="Open Sans"/>
                <w:sz w:val="22"/>
                <w:szCs w:val="22"/>
              </w:rPr>
              <w:t>Grasp the top of the left shoulder strap on the SCBA with your left hand and raise the SCBA overhead</w:t>
            </w:r>
          </w:p>
          <w:p w14:paraId="659CEC8D" w14:textId="77777777" w:rsidR="00DF7B9D" w:rsidRPr="00C43A75" w:rsidRDefault="00DF7B9D" w:rsidP="0000232A">
            <w:pPr>
              <w:numPr>
                <w:ilvl w:val="2"/>
                <w:numId w:val="7"/>
              </w:numPr>
              <w:tabs>
                <w:tab w:val="left" w:pos="3160"/>
              </w:tabs>
              <w:ind w:left="1522" w:right="140" w:hanging="442"/>
              <w:rPr>
                <w:rFonts w:ascii="Open Sans" w:eastAsia="Arial" w:hAnsi="Open Sans" w:cs="Open Sans"/>
                <w:sz w:val="22"/>
                <w:szCs w:val="22"/>
              </w:rPr>
            </w:pPr>
            <w:r w:rsidRPr="00C43A75">
              <w:rPr>
                <w:rFonts w:ascii="Open Sans" w:eastAsia="Arial" w:hAnsi="Open Sans" w:cs="Open Sans"/>
                <w:sz w:val="22"/>
                <w:szCs w:val="22"/>
              </w:rPr>
              <w:t>Guide your left elbow through the loop formed by the left shoulder strap and swing the SCBA around your left shoulder</w:t>
            </w:r>
          </w:p>
          <w:p w14:paraId="502BDA6D" w14:textId="77777777" w:rsidR="00DF7B9D" w:rsidRPr="00C43A75" w:rsidRDefault="00DF7B9D" w:rsidP="0000232A">
            <w:pPr>
              <w:numPr>
                <w:ilvl w:val="2"/>
                <w:numId w:val="7"/>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lastRenderedPageBreak/>
              <w:t>Guide your right arm through the loop formed by the right shoulder strap allowing the SCBA to come to rest in the proper position</w:t>
            </w:r>
          </w:p>
          <w:p w14:paraId="3D677571" w14:textId="77777777" w:rsidR="00DF7B9D" w:rsidRPr="00C43A75" w:rsidRDefault="00DF7B9D" w:rsidP="0000232A">
            <w:pPr>
              <w:numPr>
                <w:ilvl w:val="2"/>
                <w:numId w:val="7"/>
              </w:numPr>
              <w:tabs>
                <w:tab w:val="left" w:pos="3160"/>
              </w:tabs>
              <w:ind w:left="1522" w:right="200" w:hanging="442"/>
              <w:rPr>
                <w:rFonts w:ascii="Open Sans" w:eastAsia="Arial" w:hAnsi="Open Sans" w:cs="Open Sans"/>
                <w:sz w:val="22"/>
                <w:szCs w:val="22"/>
              </w:rPr>
            </w:pPr>
            <w:r w:rsidRPr="00C43A75">
              <w:rPr>
                <w:rFonts w:ascii="Open Sans" w:eastAsia="Arial" w:hAnsi="Open Sans" w:cs="Open Sans"/>
                <w:sz w:val="22"/>
                <w:szCs w:val="22"/>
              </w:rPr>
              <w:t>Fasten the chest strap, the buckle waist strap, and adjust the shoulder straps</w:t>
            </w:r>
          </w:p>
          <w:p w14:paraId="451154D4" w14:textId="77777777" w:rsidR="00DF7B9D" w:rsidRPr="00C43A75" w:rsidRDefault="00DF7B9D" w:rsidP="0000232A">
            <w:pPr>
              <w:numPr>
                <w:ilvl w:val="2"/>
                <w:numId w:val="7"/>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Don the facepiece and check the facepiece seal</w:t>
            </w:r>
          </w:p>
          <w:p w14:paraId="44F02E9E" w14:textId="77777777" w:rsidR="00DF7B9D" w:rsidRPr="00C43A75" w:rsidRDefault="00DF7B9D" w:rsidP="0000232A">
            <w:pPr>
              <w:numPr>
                <w:ilvl w:val="2"/>
                <w:numId w:val="7"/>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Connect the air supply to the facepiece</w:t>
            </w:r>
          </w:p>
          <w:p w14:paraId="4D3948ED" w14:textId="69FBC6A8" w:rsidR="00DF7B9D" w:rsidRPr="00F02295" w:rsidRDefault="00DF7B9D" w:rsidP="00F02295">
            <w:pPr>
              <w:numPr>
                <w:ilvl w:val="2"/>
                <w:numId w:val="7"/>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Activate the PASS device if it is not integrated in the system</w:t>
            </w:r>
            <w:r w:rsidR="00F02295">
              <w:rPr>
                <w:rFonts w:ascii="Open Sans" w:eastAsia="Arial" w:hAnsi="Open Sans" w:cs="Open Sans"/>
                <w:sz w:val="22"/>
                <w:szCs w:val="22"/>
              </w:rPr>
              <w:t xml:space="preserve"> </w:t>
            </w:r>
            <w:r w:rsidR="00F02295" w:rsidRPr="002447F3">
              <w:rPr>
                <w:rFonts w:ascii="Open Sans" w:eastAsia="Arial" w:hAnsi="Open Sans" w:cs="Open Sans"/>
                <w:i/>
                <w:iCs/>
                <w:sz w:val="22"/>
                <w:szCs w:val="22"/>
              </w:rPr>
              <w:t>(See Township Fire SOG 2-1-7 for specific alerts for this PASS device)</w:t>
            </w:r>
          </w:p>
          <w:p w14:paraId="29AF8AA9" w14:textId="77777777" w:rsidR="00DF7B9D" w:rsidRPr="00C43A75" w:rsidRDefault="00DF7B9D" w:rsidP="0000232A">
            <w:pPr>
              <w:numPr>
                <w:ilvl w:val="2"/>
                <w:numId w:val="8"/>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Don the hood, the helmet, and the gloves</w:t>
            </w:r>
          </w:p>
          <w:p w14:paraId="4E6731B6" w14:textId="77777777" w:rsidR="00DF7B9D" w:rsidRPr="00C43A75" w:rsidRDefault="00DF7B9D" w:rsidP="0000232A">
            <w:pPr>
              <w:numPr>
                <w:ilvl w:val="0"/>
                <w:numId w:val="9"/>
              </w:numPr>
              <w:tabs>
                <w:tab w:val="left" w:pos="2360"/>
              </w:tabs>
              <w:ind w:left="724" w:hanging="362"/>
              <w:rPr>
                <w:rFonts w:ascii="Open Sans" w:eastAsia="Arial" w:hAnsi="Open Sans" w:cs="Open Sans"/>
                <w:sz w:val="22"/>
                <w:szCs w:val="22"/>
              </w:rPr>
            </w:pPr>
            <w:r w:rsidRPr="00C43A75">
              <w:rPr>
                <w:rFonts w:ascii="Open Sans" w:eastAsia="Arial" w:hAnsi="Open Sans" w:cs="Open Sans"/>
                <w:sz w:val="22"/>
                <w:szCs w:val="22"/>
              </w:rPr>
              <w:t>Donning seat-mounted SCBA</w:t>
            </w:r>
          </w:p>
          <w:p w14:paraId="67EAF56C" w14:textId="77777777" w:rsidR="00DF7B9D" w:rsidRPr="00C43A75" w:rsidRDefault="00DF7B9D" w:rsidP="0000232A">
            <w:pPr>
              <w:numPr>
                <w:ilvl w:val="1"/>
                <w:numId w:val="9"/>
              </w:numPr>
              <w:tabs>
                <w:tab w:val="left" w:pos="2720"/>
              </w:tabs>
              <w:ind w:left="1084" w:hanging="362"/>
              <w:rPr>
                <w:rFonts w:ascii="Open Sans" w:eastAsia="Arial" w:hAnsi="Open Sans" w:cs="Open Sans"/>
                <w:sz w:val="22"/>
                <w:szCs w:val="22"/>
              </w:rPr>
            </w:pPr>
            <w:r w:rsidRPr="00C43A75">
              <w:rPr>
                <w:rFonts w:ascii="Open Sans" w:eastAsia="Arial" w:hAnsi="Open Sans" w:cs="Open Sans"/>
                <w:sz w:val="22"/>
                <w:szCs w:val="22"/>
              </w:rPr>
              <w:t>Fir</w:t>
            </w:r>
            <w:r>
              <w:rPr>
                <w:rFonts w:ascii="Open Sans" w:eastAsia="Arial" w:hAnsi="Open Sans" w:cs="Open Sans"/>
                <w:sz w:val="22"/>
                <w:szCs w:val="22"/>
              </w:rPr>
              <w:t>efighters can don SCBA while en-</w:t>
            </w:r>
            <w:r w:rsidRPr="00C43A75">
              <w:rPr>
                <w:rFonts w:ascii="Open Sans" w:eastAsia="Arial" w:hAnsi="Open Sans" w:cs="Open Sans"/>
                <w:sz w:val="22"/>
                <w:szCs w:val="22"/>
              </w:rPr>
              <w:t>route to an incident</w:t>
            </w:r>
          </w:p>
          <w:p w14:paraId="3BD61610" w14:textId="77777777" w:rsidR="00DF7B9D" w:rsidRPr="00C43A75" w:rsidRDefault="00DF7B9D" w:rsidP="0000232A">
            <w:pPr>
              <w:numPr>
                <w:ilvl w:val="1"/>
                <w:numId w:val="9"/>
              </w:numPr>
              <w:tabs>
                <w:tab w:val="left" w:pos="2720"/>
              </w:tabs>
              <w:ind w:left="1084" w:hanging="362"/>
              <w:rPr>
                <w:rFonts w:ascii="Open Sans" w:eastAsia="Arial" w:hAnsi="Open Sans" w:cs="Open Sans"/>
                <w:sz w:val="22"/>
                <w:szCs w:val="22"/>
              </w:rPr>
            </w:pPr>
            <w:r w:rsidRPr="00C43A75">
              <w:rPr>
                <w:rFonts w:ascii="Open Sans" w:eastAsia="Arial" w:hAnsi="Open Sans" w:cs="Open Sans"/>
                <w:sz w:val="22"/>
                <w:szCs w:val="22"/>
              </w:rPr>
              <w:t>It must be performed safely without the firefighter unbuckling his or her seatbelt</w:t>
            </w:r>
          </w:p>
          <w:p w14:paraId="1F1937E2" w14:textId="77777777" w:rsidR="00DF7B9D" w:rsidRPr="00C43A75" w:rsidRDefault="00DF7B9D" w:rsidP="0000232A">
            <w:pPr>
              <w:numPr>
                <w:ilvl w:val="1"/>
                <w:numId w:val="9"/>
              </w:numPr>
              <w:tabs>
                <w:tab w:val="left" w:pos="2720"/>
              </w:tabs>
              <w:ind w:left="1084" w:hanging="362"/>
              <w:rPr>
                <w:rFonts w:ascii="Open Sans" w:eastAsia="Arial" w:hAnsi="Open Sans" w:cs="Open Sans"/>
                <w:sz w:val="22"/>
                <w:szCs w:val="22"/>
              </w:rPr>
            </w:pPr>
            <w:r w:rsidRPr="00C43A75">
              <w:rPr>
                <w:rFonts w:ascii="Open Sans" w:eastAsia="Arial" w:hAnsi="Open Sans" w:cs="Open Sans"/>
                <w:sz w:val="22"/>
                <w:szCs w:val="22"/>
              </w:rPr>
              <w:t>Three main types of seat-mounting hardware are</w:t>
            </w:r>
          </w:p>
          <w:p w14:paraId="2581AB4D" w14:textId="77777777" w:rsidR="00DF7B9D" w:rsidRPr="00C43A75" w:rsidRDefault="00DF7B9D" w:rsidP="0000232A">
            <w:pPr>
              <w:numPr>
                <w:ilvl w:val="2"/>
                <w:numId w:val="9"/>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Lever clamp</w:t>
            </w:r>
          </w:p>
          <w:p w14:paraId="7A956669" w14:textId="77777777" w:rsidR="00DF7B9D" w:rsidRPr="00C43A75" w:rsidRDefault="00DF7B9D" w:rsidP="0000232A">
            <w:pPr>
              <w:numPr>
                <w:ilvl w:val="2"/>
                <w:numId w:val="9"/>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Spring clamp</w:t>
            </w:r>
          </w:p>
          <w:p w14:paraId="5086C840" w14:textId="77777777" w:rsidR="00DF7B9D" w:rsidRPr="00C43A75" w:rsidRDefault="00DF7B9D" w:rsidP="0000232A">
            <w:pPr>
              <w:numPr>
                <w:ilvl w:val="2"/>
                <w:numId w:val="9"/>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Flat hook</w:t>
            </w:r>
          </w:p>
          <w:p w14:paraId="5DBD0DB3" w14:textId="77777777" w:rsidR="00DF7B9D" w:rsidRPr="00C43A75" w:rsidRDefault="00DF7B9D" w:rsidP="0000232A">
            <w:pPr>
              <w:numPr>
                <w:ilvl w:val="1"/>
                <w:numId w:val="9"/>
              </w:numPr>
              <w:tabs>
                <w:tab w:val="left" w:pos="2720"/>
              </w:tabs>
              <w:ind w:left="1084" w:right="60" w:hanging="362"/>
              <w:rPr>
                <w:rFonts w:ascii="Open Sans" w:eastAsia="Arial" w:hAnsi="Open Sans" w:cs="Open Sans"/>
                <w:sz w:val="22"/>
                <w:szCs w:val="22"/>
              </w:rPr>
            </w:pPr>
            <w:r w:rsidRPr="00C43A75">
              <w:rPr>
                <w:rFonts w:ascii="Open Sans" w:eastAsia="Arial" w:hAnsi="Open Sans" w:cs="Open Sans"/>
                <w:sz w:val="22"/>
                <w:szCs w:val="22"/>
              </w:rPr>
              <w:t>Facepiece should be in a quick-opening bag to protect it from dust and scratches</w:t>
            </w:r>
          </w:p>
          <w:p w14:paraId="38C36CB0" w14:textId="77777777" w:rsidR="00DF7B9D" w:rsidRPr="00C43A75" w:rsidRDefault="00DF7B9D" w:rsidP="0000232A">
            <w:pPr>
              <w:numPr>
                <w:ilvl w:val="1"/>
                <w:numId w:val="9"/>
              </w:numPr>
              <w:tabs>
                <w:tab w:val="left" w:pos="2720"/>
              </w:tabs>
              <w:ind w:left="1084" w:right="700" w:hanging="362"/>
              <w:rPr>
                <w:rFonts w:ascii="Open Sans" w:eastAsia="Arial" w:hAnsi="Open Sans" w:cs="Open Sans"/>
                <w:sz w:val="22"/>
                <w:szCs w:val="22"/>
              </w:rPr>
            </w:pPr>
            <w:r w:rsidRPr="00C43A75">
              <w:rPr>
                <w:rFonts w:ascii="Open Sans" w:eastAsia="Arial" w:hAnsi="Open Sans" w:cs="Open Sans"/>
                <w:sz w:val="22"/>
                <w:szCs w:val="22"/>
              </w:rPr>
              <w:t>Do not keep the facepiece connected to the regulator during storage</w:t>
            </w:r>
          </w:p>
          <w:p w14:paraId="3C2D5B8D" w14:textId="77777777" w:rsidR="00DF7B9D" w:rsidRPr="00C43A75" w:rsidRDefault="00DF7B9D" w:rsidP="0000232A">
            <w:pPr>
              <w:numPr>
                <w:ilvl w:val="2"/>
                <w:numId w:val="9"/>
              </w:numPr>
              <w:tabs>
                <w:tab w:val="left" w:pos="3160"/>
              </w:tabs>
              <w:ind w:left="1524" w:right="300" w:hanging="442"/>
              <w:rPr>
                <w:rFonts w:ascii="Open Sans" w:eastAsia="Arial" w:hAnsi="Open Sans" w:cs="Open Sans"/>
                <w:sz w:val="22"/>
                <w:szCs w:val="22"/>
              </w:rPr>
            </w:pPr>
            <w:r w:rsidRPr="00C43A75">
              <w:rPr>
                <w:rFonts w:ascii="Open Sans" w:eastAsia="Arial" w:hAnsi="Open Sans" w:cs="Open Sans"/>
                <w:sz w:val="22"/>
                <w:szCs w:val="22"/>
              </w:rPr>
              <w:t>These parts must be separated to check for a proper facepiece seal</w:t>
            </w:r>
          </w:p>
          <w:p w14:paraId="331E123B" w14:textId="77777777" w:rsidR="00DF7B9D" w:rsidRPr="00C43A75" w:rsidRDefault="00DF7B9D" w:rsidP="0000232A">
            <w:pPr>
              <w:numPr>
                <w:ilvl w:val="1"/>
                <w:numId w:val="9"/>
              </w:numPr>
              <w:tabs>
                <w:tab w:val="left" w:pos="2720"/>
              </w:tabs>
              <w:ind w:left="1084" w:hanging="362"/>
              <w:rPr>
                <w:rFonts w:ascii="Open Sans" w:eastAsia="Arial" w:hAnsi="Open Sans" w:cs="Open Sans"/>
                <w:sz w:val="22"/>
                <w:szCs w:val="22"/>
              </w:rPr>
            </w:pPr>
            <w:r w:rsidRPr="00C43A75">
              <w:rPr>
                <w:rFonts w:ascii="Open Sans" w:eastAsia="Arial" w:hAnsi="Open Sans" w:cs="Open Sans"/>
                <w:sz w:val="22"/>
                <w:szCs w:val="22"/>
              </w:rPr>
              <w:t>Procedure to don seat-mounted SCBA</w:t>
            </w:r>
          </w:p>
          <w:p w14:paraId="23AE2B64" w14:textId="77777777" w:rsidR="00DF7B9D" w:rsidRPr="00C43A75" w:rsidRDefault="00DF7B9D" w:rsidP="0000232A">
            <w:pPr>
              <w:numPr>
                <w:ilvl w:val="2"/>
                <w:numId w:val="9"/>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 xml:space="preserve">Open the cylinder valve </w:t>
            </w:r>
            <w:r w:rsidRPr="00C43A75">
              <w:rPr>
                <w:rFonts w:ascii="Open Sans" w:eastAsia="Arial" w:hAnsi="Open Sans" w:cs="Open Sans"/>
                <w:sz w:val="22"/>
                <w:szCs w:val="22"/>
                <w:u w:val="single"/>
              </w:rPr>
              <w:t>fully</w:t>
            </w:r>
          </w:p>
          <w:p w14:paraId="6BC35984" w14:textId="77777777" w:rsidR="00DF7B9D" w:rsidRPr="00C43A75" w:rsidRDefault="00DF7B9D" w:rsidP="0000232A">
            <w:pPr>
              <w:numPr>
                <w:ilvl w:val="2"/>
                <w:numId w:val="9"/>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Check the cylinder and the remote gauge readings</w:t>
            </w:r>
          </w:p>
          <w:p w14:paraId="404E1404" w14:textId="77777777" w:rsidR="00DF7B9D" w:rsidRPr="00C43A75" w:rsidRDefault="00DF7B9D" w:rsidP="0000232A">
            <w:pPr>
              <w:numPr>
                <w:ilvl w:val="3"/>
                <w:numId w:val="9"/>
              </w:numPr>
              <w:tabs>
                <w:tab w:val="left" w:pos="3620"/>
              </w:tabs>
              <w:ind w:left="1984" w:hanging="452"/>
              <w:rPr>
                <w:rFonts w:ascii="Open Sans" w:eastAsia="Arial" w:hAnsi="Open Sans" w:cs="Open Sans"/>
                <w:sz w:val="22"/>
                <w:szCs w:val="22"/>
              </w:rPr>
            </w:pPr>
            <w:r w:rsidRPr="00C43A75">
              <w:rPr>
                <w:rFonts w:ascii="Open Sans" w:eastAsia="Arial" w:hAnsi="Open Sans" w:cs="Open Sans"/>
                <w:sz w:val="22"/>
                <w:szCs w:val="22"/>
              </w:rPr>
              <w:t>Pressure readings must be within 100 psi</w:t>
            </w:r>
          </w:p>
          <w:p w14:paraId="0E62A90F" w14:textId="77777777" w:rsidR="00DF7B9D" w:rsidRPr="00C43A75" w:rsidRDefault="00DF7B9D" w:rsidP="0000232A">
            <w:pPr>
              <w:numPr>
                <w:ilvl w:val="3"/>
                <w:numId w:val="9"/>
              </w:numPr>
              <w:tabs>
                <w:tab w:val="left" w:pos="3620"/>
              </w:tabs>
              <w:ind w:left="1984" w:right="280" w:hanging="452"/>
              <w:rPr>
                <w:rFonts w:ascii="Open Sans" w:eastAsia="Arial" w:hAnsi="Open Sans" w:cs="Open Sans"/>
                <w:sz w:val="22"/>
                <w:szCs w:val="22"/>
              </w:rPr>
            </w:pPr>
            <w:r w:rsidRPr="00C43A75">
              <w:rPr>
                <w:rFonts w:ascii="Open Sans" w:eastAsia="Arial" w:hAnsi="Open Sans" w:cs="Open Sans"/>
                <w:sz w:val="22"/>
                <w:szCs w:val="22"/>
              </w:rPr>
              <w:t>Needles on both gauges indicate the same pressure for gauges without 100 psi increments</w:t>
            </w:r>
          </w:p>
          <w:p w14:paraId="79FC627D" w14:textId="77777777" w:rsidR="00DF7B9D" w:rsidRPr="00C43A75" w:rsidRDefault="00DF7B9D" w:rsidP="0000232A">
            <w:pPr>
              <w:numPr>
                <w:ilvl w:val="2"/>
                <w:numId w:val="9"/>
              </w:numPr>
              <w:tabs>
                <w:tab w:val="left" w:pos="3159"/>
              </w:tabs>
              <w:ind w:left="1524" w:hanging="442"/>
              <w:rPr>
                <w:rFonts w:ascii="Open Sans" w:eastAsia="Arial" w:hAnsi="Open Sans" w:cs="Open Sans"/>
                <w:sz w:val="22"/>
                <w:szCs w:val="22"/>
              </w:rPr>
            </w:pPr>
            <w:r w:rsidRPr="00C43A75">
              <w:rPr>
                <w:rFonts w:ascii="Open Sans" w:eastAsia="Arial" w:hAnsi="Open Sans" w:cs="Open Sans"/>
                <w:sz w:val="22"/>
                <w:szCs w:val="22"/>
              </w:rPr>
              <w:t>Position your body in the seat with your back firmly against the SCBA and release the SCBA hold-down device</w:t>
            </w:r>
          </w:p>
          <w:p w14:paraId="625B3E88" w14:textId="77777777" w:rsidR="00DF7B9D" w:rsidRPr="00C43A75" w:rsidRDefault="00DF7B9D" w:rsidP="0000232A">
            <w:pPr>
              <w:numPr>
                <w:ilvl w:val="2"/>
                <w:numId w:val="9"/>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Insert your arms through the shoulder straps</w:t>
            </w:r>
          </w:p>
          <w:p w14:paraId="617AE19D" w14:textId="77777777" w:rsidR="00DF7B9D" w:rsidRPr="00C43A75" w:rsidRDefault="00DF7B9D" w:rsidP="0000232A">
            <w:pPr>
              <w:numPr>
                <w:ilvl w:val="2"/>
                <w:numId w:val="9"/>
              </w:numPr>
              <w:tabs>
                <w:tab w:val="left" w:pos="3160"/>
              </w:tabs>
              <w:ind w:left="1524" w:right="60" w:hanging="442"/>
              <w:rPr>
                <w:rFonts w:ascii="Open Sans" w:eastAsia="Arial" w:hAnsi="Open Sans" w:cs="Open Sans"/>
                <w:sz w:val="22"/>
                <w:szCs w:val="22"/>
              </w:rPr>
            </w:pPr>
            <w:r w:rsidRPr="00C43A75">
              <w:rPr>
                <w:rFonts w:ascii="Open Sans" w:eastAsia="Arial" w:hAnsi="Open Sans" w:cs="Open Sans"/>
                <w:sz w:val="22"/>
                <w:szCs w:val="22"/>
              </w:rPr>
              <w:t>Fasten the chest straps, buckle the waist strap, and adjust the shoulder straps</w:t>
            </w:r>
          </w:p>
          <w:p w14:paraId="422E27B1" w14:textId="77777777" w:rsidR="00DF7B9D" w:rsidRPr="00C43A75" w:rsidRDefault="00DF7B9D" w:rsidP="0000232A">
            <w:pPr>
              <w:numPr>
                <w:ilvl w:val="2"/>
                <w:numId w:val="9"/>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Fasten your seat belt before the apparatus moves</w:t>
            </w:r>
          </w:p>
          <w:p w14:paraId="7FB57B1A" w14:textId="77777777" w:rsidR="00DF7B9D" w:rsidRPr="00C43A75" w:rsidRDefault="00DF7B9D" w:rsidP="0000232A">
            <w:pPr>
              <w:numPr>
                <w:ilvl w:val="2"/>
                <w:numId w:val="9"/>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Don the facepiece and check the facepiece seal</w:t>
            </w:r>
          </w:p>
          <w:p w14:paraId="7040916C" w14:textId="77777777" w:rsidR="00DF7B9D" w:rsidRPr="00C43A75" w:rsidRDefault="00DF7B9D" w:rsidP="0000232A">
            <w:pPr>
              <w:numPr>
                <w:ilvl w:val="2"/>
                <w:numId w:val="9"/>
              </w:numPr>
              <w:tabs>
                <w:tab w:val="left" w:pos="3160"/>
              </w:tabs>
              <w:ind w:left="1524" w:right="40" w:hanging="442"/>
              <w:rPr>
                <w:rFonts w:ascii="Open Sans" w:eastAsia="Arial" w:hAnsi="Open Sans" w:cs="Open Sans"/>
                <w:sz w:val="22"/>
                <w:szCs w:val="22"/>
              </w:rPr>
            </w:pPr>
            <w:r w:rsidRPr="00C43A75">
              <w:rPr>
                <w:rFonts w:ascii="Open Sans" w:eastAsia="Arial" w:hAnsi="Open Sans" w:cs="Open Sans"/>
                <w:sz w:val="22"/>
                <w:szCs w:val="22"/>
              </w:rPr>
              <w:t>Connect the air supply to the facepiece when you are ready to use it</w:t>
            </w:r>
          </w:p>
          <w:p w14:paraId="7817DB89" w14:textId="556B8C0F" w:rsidR="00DF7B9D" w:rsidRPr="00F02295" w:rsidRDefault="00DF7B9D" w:rsidP="00F02295">
            <w:pPr>
              <w:numPr>
                <w:ilvl w:val="2"/>
                <w:numId w:val="7"/>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Activate the PASS device manually if it is not integrated in the system</w:t>
            </w:r>
            <w:r w:rsidR="00F02295">
              <w:rPr>
                <w:rFonts w:ascii="Open Sans" w:eastAsia="Arial" w:hAnsi="Open Sans" w:cs="Open Sans"/>
                <w:sz w:val="22"/>
                <w:szCs w:val="22"/>
              </w:rPr>
              <w:t xml:space="preserve"> </w:t>
            </w:r>
            <w:r w:rsidR="00F02295" w:rsidRPr="002447F3">
              <w:rPr>
                <w:rFonts w:ascii="Open Sans" w:eastAsia="Arial" w:hAnsi="Open Sans" w:cs="Open Sans"/>
                <w:i/>
                <w:iCs/>
                <w:sz w:val="22"/>
                <w:szCs w:val="22"/>
              </w:rPr>
              <w:t>(See Township Fire SOG 2-1-7 for specific alerts for this PASS device)</w:t>
            </w:r>
          </w:p>
          <w:p w14:paraId="464E07FC" w14:textId="77777777" w:rsidR="00DF7B9D" w:rsidRPr="00C43A75" w:rsidRDefault="00DF7B9D" w:rsidP="0000232A">
            <w:pPr>
              <w:numPr>
                <w:ilvl w:val="2"/>
                <w:numId w:val="9"/>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Don the hood, the helmet, and the gloves</w:t>
            </w:r>
          </w:p>
          <w:p w14:paraId="3A953A12" w14:textId="77777777" w:rsidR="00DF7B9D" w:rsidRPr="00C43A75" w:rsidRDefault="00DF7B9D" w:rsidP="0000232A">
            <w:pPr>
              <w:numPr>
                <w:ilvl w:val="1"/>
                <w:numId w:val="9"/>
              </w:numPr>
              <w:tabs>
                <w:tab w:val="left" w:pos="2720"/>
              </w:tabs>
              <w:ind w:left="1084" w:right="420" w:hanging="362"/>
              <w:rPr>
                <w:rFonts w:ascii="Open Sans" w:eastAsia="Arial" w:hAnsi="Open Sans" w:cs="Open Sans"/>
                <w:sz w:val="22"/>
                <w:szCs w:val="22"/>
              </w:rPr>
            </w:pPr>
            <w:r w:rsidRPr="00C43A75">
              <w:rPr>
                <w:rFonts w:ascii="Open Sans" w:eastAsia="Arial" w:hAnsi="Open Sans" w:cs="Open Sans"/>
                <w:sz w:val="22"/>
                <w:szCs w:val="22"/>
              </w:rPr>
              <w:t>Exit the fire apparatus carefully to avoid slips or falls due to the extra weight on your back</w:t>
            </w:r>
          </w:p>
          <w:p w14:paraId="09E1911F" w14:textId="77777777" w:rsidR="00DF7B9D" w:rsidRPr="00C43A75" w:rsidRDefault="00DF7B9D" w:rsidP="0000232A">
            <w:pPr>
              <w:numPr>
                <w:ilvl w:val="0"/>
                <w:numId w:val="9"/>
              </w:numPr>
              <w:tabs>
                <w:tab w:val="left" w:pos="2360"/>
              </w:tabs>
              <w:ind w:left="724" w:hanging="362"/>
              <w:rPr>
                <w:rFonts w:ascii="Open Sans" w:eastAsia="Arial" w:hAnsi="Open Sans" w:cs="Open Sans"/>
                <w:sz w:val="22"/>
                <w:szCs w:val="22"/>
              </w:rPr>
            </w:pPr>
            <w:r w:rsidRPr="00C43A75">
              <w:rPr>
                <w:rFonts w:ascii="Open Sans" w:eastAsia="Arial" w:hAnsi="Open Sans" w:cs="Open Sans"/>
                <w:sz w:val="22"/>
                <w:szCs w:val="22"/>
              </w:rPr>
              <w:t>Donning SCBA from a Side or Rear Mount</w:t>
            </w:r>
          </w:p>
          <w:p w14:paraId="2D88F7CD" w14:textId="77777777" w:rsidR="00DF7B9D" w:rsidRPr="00C43A75" w:rsidRDefault="00DF7B9D" w:rsidP="0000232A">
            <w:pPr>
              <w:numPr>
                <w:ilvl w:val="1"/>
                <w:numId w:val="9"/>
              </w:numPr>
              <w:tabs>
                <w:tab w:val="left" w:pos="2720"/>
              </w:tabs>
              <w:ind w:left="1084" w:hanging="362"/>
              <w:rPr>
                <w:rFonts w:ascii="Open Sans" w:eastAsia="Arial" w:hAnsi="Open Sans" w:cs="Open Sans"/>
                <w:sz w:val="22"/>
                <w:szCs w:val="22"/>
              </w:rPr>
            </w:pPr>
            <w:r w:rsidRPr="00C43A75">
              <w:rPr>
                <w:rFonts w:ascii="Open Sans" w:eastAsia="Arial" w:hAnsi="Open Sans" w:cs="Open Sans"/>
                <w:sz w:val="22"/>
                <w:szCs w:val="22"/>
              </w:rPr>
              <w:t>Takes more time than the seat-mounted SCBA</w:t>
            </w:r>
          </w:p>
          <w:p w14:paraId="7A974D62" w14:textId="77777777" w:rsidR="00DF7B9D" w:rsidRPr="00C43A75" w:rsidRDefault="00DF7B9D" w:rsidP="0000232A">
            <w:pPr>
              <w:numPr>
                <w:ilvl w:val="1"/>
                <w:numId w:val="9"/>
              </w:numPr>
              <w:tabs>
                <w:tab w:val="left" w:pos="2720"/>
              </w:tabs>
              <w:ind w:left="1084" w:hanging="362"/>
              <w:rPr>
                <w:rFonts w:ascii="Open Sans" w:eastAsia="Arial" w:hAnsi="Open Sans" w:cs="Open Sans"/>
                <w:sz w:val="22"/>
                <w:szCs w:val="22"/>
              </w:rPr>
            </w:pPr>
            <w:r w:rsidRPr="00C43A75">
              <w:rPr>
                <w:rFonts w:ascii="Open Sans" w:eastAsia="Arial" w:hAnsi="Open Sans" w:cs="Open Sans"/>
                <w:sz w:val="22"/>
                <w:szCs w:val="22"/>
              </w:rPr>
              <w:t>Reduces the chances of slips and falls</w:t>
            </w:r>
          </w:p>
          <w:p w14:paraId="1980A79C" w14:textId="77777777" w:rsidR="00DF7B9D" w:rsidRPr="00C43A75" w:rsidRDefault="00DF7B9D" w:rsidP="0000232A">
            <w:pPr>
              <w:numPr>
                <w:ilvl w:val="1"/>
                <w:numId w:val="9"/>
              </w:numPr>
              <w:tabs>
                <w:tab w:val="left" w:pos="2720"/>
              </w:tabs>
              <w:ind w:left="1084" w:right="160" w:hanging="362"/>
              <w:rPr>
                <w:rFonts w:ascii="Open Sans" w:eastAsia="Arial" w:hAnsi="Open Sans" w:cs="Open Sans"/>
                <w:sz w:val="22"/>
                <w:szCs w:val="22"/>
              </w:rPr>
            </w:pPr>
            <w:r w:rsidRPr="00C43A75">
              <w:rPr>
                <w:rFonts w:ascii="Open Sans" w:eastAsia="Arial" w:hAnsi="Open Sans" w:cs="Open Sans"/>
                <w:sz w:val="22"/>
                <w:szCs w:val="22"/>
              </w:rPr>
              <w:lastRenderedPageBreak/>
              <w:t>Saves time compared to SCBA stored in the carrying case due to the elimination of the following steps</w:t>
            </w:r>
          </w:p>
          <w:p w14:paraId="77AABAA6" w14:textId="77777777" w:rsidR="00DF7B9D" w:rsidRPr="00C43A75" w:rsidRDefault="00DF7B9D" w:rsidP="0000232A">
            <w:pPr>
              <w:numPr>
                <w:ilvl w:val="2"/>
                <w:numId w:val="9"/>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Removing the equipment case from the fire apparatus</w:t>
            </w:r>
          </w:p>
          <w:p w14:paraId="6BC76E3C" w14:textId="77777777" w:rsidR="00DF7B9D" w:rsidRPr="00C43A75" w:rsidRDefault="00DF7B9D" w:rsidP="0000232A">
            <w:pPr>
              <w:numPr>
                <w:ilvl w:val="2"/>
                <w:numId w:val="9"/>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Placing it on the ground</w:t>
            </w:r>
          </w:p>
          <w:p w14:paraId="5CDCDE6B" w14:textId="77777777" w:rsidR="00DF7B9D" w:rsidRPr="00C43A75" w:rsidRDefault="00DF7B9D" w:rsidP="0000232A">
            <w:pPr>
              <w:numPr>
                <w:ilvl w:val="2"/>
                <w:numId w:val="9"/>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Opening the case</w:t>
            </w:r>
          </w:p>
          <w:p w14:paraId="204D9AFF" w14:textId="77777777" w:rsidR="00DF7B9D" w:rsidRPr="00C43A75" w:rsidRDefault="00DF7B9D" w:rsidP="0000232A">
            <w:pPr>
              <w:numPr>
                <w:ilvl w:val="2"/>
                <w:numId w:val="9"/>
              </w:numPr>
              <w:tabs>
                <w:tab w:val="left" w:pos="3160"/>
              </w:tabs>
              <w:ind w:left="1524" w:hanging="442"/>
              <w:rPr>
                <w:rFonts w:ascii="Open Sans" w:eastAsia="Arial" w:hAnsi="Open Sans" w:cs="Open Sans"/>
                <w:sz w:val="22"/>
                <w:szCs w:val="22"/>
              </w:rPr>
            </w:pPr>
            <w:r w:rsidRPr="00C43A75">
              <w:rPr>
                <w:rFonts w:ascii="Open Sans" w:eastAsia="Arial" w:hAnsi="Open Sans" w:cs="Open Sans"/>
                <w:sz w:val="22"/>
                <w:szCs w:val="22"/>
              </w:rPr>
              <w:t>Picking up the unit to don</w:t>
            </w:r>
          </w:p>
          <w:p w14:paraId="5C3FE03B" w14:textId="7C765831" w:rsidR="00DF7B9D" w:rsidRPr="00C43A75" w:rsidRDefault="00DF7B9D" w:rsidP="0000232A">
            <w:pPr>
              <w:spacing w:before="120" w:after="120"/>
              <w:rPr>
                <w:rFonts w:ascii="Open Sans" w:eastAsia="Arial" w:hAnsi="Open Sans" w:cs="Open Sans"/>
                <w:sz w:val="22"/>
                <w:szCs w:val="22"/>
              </w:rPr>
            </w:pPr>
            <w:r w:rsidRPr="00C43A75">
              <w:rPr>
                <w:rFonts w:ascii="Open Sans" w:eastAsia="Arial" w:hAnsi="Open Sans" w:cs="Open Sans"/>
                <w:sz w:val="22"/>
                <w:szCs w:val="22"/>
              </w:rPr>
              <w:t xml:space="preserve">           </w:t>
            </w:r>
            <w:r w:rsidR="00FB0DE9">
              <w:rPr>
                <w:rFonts w:ascii="Open Sans" w:eastAsia="Arial" w:hAnsi="Open Sans" w:cs="Open Sans"/>
                <w:sz w:val="22"/>
                <w:szCs w:val="22"/>
              </w:rPr>
              <w:t xml:space="preserve">   </w:t>
            </w:r>
            <w:r w:rsidRPr="00C43A75">
              <w:rPr>
                <w:rFonts w:ascii="Open Sans" w:eastAsia="Arial" w:hAnsi="Open Sans" w:cs="Open Sans"/>
                <w:sz w:val="22"/>
                <w:szCs w:val="22"/>
              </w:rPr>
              <w:t>4.Waterproof covers are desirable</w:t>
            </w:r>
          </w:p>
          <w:p w14:paraId="198A2F19" w14:textId="77777777" w:rsidR="00DF7B9D" w:rsidRPr="00C43A75" w:rsidRDefault="00DF7B9D" w:rsidP="0000232A">
            <w:pPr>
              <w:numPr>
                <w:ilvl w:val="1"/>
                <w:numId w:val="10"/>
              </w:numPr>
              <w:tabs>
                <w:tab w:val="left" w:pos="2720"/>
              </w:tabs>
              <w:spacing w:line="239" w:lineRule="auto"/>
              <w:ind w:left="1082" w:right="1020" w:hanging="362"/>
              <w:rPr>
                <w:rFonts w:ascii="Open Sans" w:eastAsia="Arial" w:hAnsi="Open Sans" w:cs="Open Sans"/>
                <w:sz w:val="22"/>
                <w:szCs w:val="22"/>
              </w:rPr>
            </w:pPr>
            <w:r w:rsidRPr="00C43A75">
              <w:rPr>
                <w:rFonts w:ascii="Open Sans" w:eastAsia="Arial" w:hAnsi="Open Sans" w:cs="Open Sans"/>
                <w:sz w:val="22"/>
                <w:szCs w:val="22"/>
              </w:rPr>
              <w:t>Donning steps are like seat-mounted units because firefighters only have to back into them</w:t>
            </w:r>
          </w:p>
          <w:p w14:paraId="653D88A1" w14:textId="77777777" w:rsidR="00DF7B9D" w:rsidRPr="00C43A75" w:rsidRDefault="00DF7B9D" w:rsidP="0000232A">
            <w:pPr>
              <w:spacing w:line="1" w:lineRule="exact"/>
              <w:rPr>
                <w:rFonts w:ascii="Open Sans" w:eastAsia="Arial" w:hAnsi="Open Sans" w:cs="Open Sans"/>
                <w:sz w:val="22"/>
                <w:szCs w:val="22"/>
              </w:rPr>
            </w:pPr>
          </w:p>
          <w:p w14:paraId="04AF6B53" w14:textId="77777777" w:rsidR="00DF7B9D" w:rsidRPr="00C43A75" w:rsidRDefault="00DF7B9D" w:rsidP="0000232A">
            <w:pPr>
              <w:numPr>
                <w:ilvl w:val="0"/>
                <w:numId w:val="11"/>
              </w:numPr>
              <w:tabs>
                <w:tab w:val="left" w:pos="2360"/>
              </w:tabs>
              <w:ind w:left="722" w:hanging="362"/>
              <w:rPr>
                <w:rFonts w:ascii="Open Sans" w:eastAsia="Arial" w:hAnsi="Open Sans" w:cs="Open Sans"/>
                <w:sz w:val="22"/>
                <w:szCs w:val="22"/>
              </w:rPr>
            </w:pPr>
            <w:r w:rsidRPr="00C43A75">
              <w:rPr>
                <w:rFonts w:ascii="Open Sans" w:eastAsia="Arial" w:hAnsi="Open Sans" w:cs="Open Sans"/>
                <w:sz w:val="22"/>
                <w:szCs w:val="22"/>
              </w:rPr>
              <w:t>Donning from a Compartment or a Back-up Mount</w:t>
            </w:r>
          </w:p>
          <w:p w14:paraId="58B4F2AB" w14:textId="77777777" w:rsidR="00DF7B9D" w:rsidRPr="00C43A75" w:rsidRDefault="00DF7B9D" w:rsidP="0000232A">
            <w:pPr>
              <w:numPr>
                <w:ilvl w:val="1"/>
                <w:numId w:val="11"/>
              </w:numPr>
              <w:tabs>
                <w:tab w:val="left" w:pos="2720"/>
              </w:tabs>
              <w:ind w:left="1082" w:right="440" w:hanging="362"/>
              <w:rPr>
                <w:rFonts w:ascii="Open Sans" w:eastAsia="Arial" w:hAnsi="Open Sans" w:cs="Open Sans"/>
                <w:sz w:val="22"/>
                <w:szCs w:val="22"/>
              </w:rPr>
            </w:pPr>
            <w:r w:rsidRPr="00C43A75">
              <w:rPr>
                <w:rFonts w:ascii="Open Sans" w:eastAsia="Arial" w:hAnsi="Open Sans" w:cs="Open Sans"/>
                <w:sz w:val="22"/>
                <w:szCs w:val="22"/>
              </w:rPr>
              <w:t>Compartment mounts present the same advantages as side or rear-mounted units</w:t>
            </w:r>
          </w:p>
          <w:p w14:paraId="30CE67B5" w14:textId="77777777" w:rsidR="00DF7B9D" w:rsidRPr="00C43A75" w:rsidRDefault="00DF7B9D" w:rsidP="0000232A">
            <w:pPr>
              <w:numPr>
                <w:ilvl w:val="1"/>
                <w:numId w:val="11"/>
              </w:numPr>
              <w:tabs>
                <w:tab w:val="left" w:pos="2720"/>
              </w:tabs>
              <w:ind w:left="1082" w:hanging="362"/>
              <w:rPr>
                <w:rFonts w:ascii="Open Sans" w:eastAsia="Arial" w:hAnsi="Open Sans" w:cs="Open Sans"/>
                <w:sz w:val="22"/>
                <w:szCs w:val="22"/>
              </w:rPr>
            </w:pPr>
            <w:r w:rsidRPr="00C43A75">
              <w:rPr>
                <w:rFonts w:ascii="Open Sans" w:eastAsia="Arial" w:hAnsi="Open Sans" w:cs="Open Sans"/>
                <w:sz w:val="22"/>
                <w:szCs w:val="22"/>
              </w:rPr>
              <w:t>Some disadvantages</w:t>
            </w:r>
          </w:p>
          <w:p w14:paraId="796D5F92" w14:textId="77777777" w:rsidR="00DF7B9D" w:rsidRPr="00C43A75" w:rsidRDefault="00DF7B9D" w:rsidP="0000232A">
            <w:pPr>
              <w:numPr>
                <w:ilvl w:val="2"/>
                <w:numId w:val="11"/>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Some compartments are too high to back into</w:t>
            </w:r>
          </w:p>
          <w:p w14:paraId="73F8558D" w14:textId="77777777" w:rsidR="00DF7B9D" w:rsidRPr="00C43A75" w:rsidRDefault="00DF7B9D" w:rsidP="0000232A">
            <w:pPr>
              <w:numPr>
                <w:ilvl w:val="2"/>
                <w:numId w:val="11"/>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Some compartment doors may interfere with donning</w:t>
            </w:r>
          </w:p>
          <w:p w14:paraId="18F7099F" w14:textId="77777777" w:rsidR="00DF7B9D" w:rsidRPr="00C43A75" w:rsidRDefault="00DF7B9D" w:rsidP="0000232A">
            <w:pPr>
              <w:numPr>
                <w:ilvl w:val="1"/>
                <w:numId w:val="11"/>
              </w:numPr>
              <w:tabs>
                <w:tab w:val="left" w:pos="2720"/>
              </w:tabs>
              <w:ind w:left="1082" w:hanging="362"/>
              <w:rPr>
                <w:rFonts w:ascii="Open Sans" w:eastAsia="Arial" w:hAnsi="Open Sans" w:cs="Open Sans"/>
                <w:sz w:val="22"/>
                <w:szCs w:val="22"/>
              </w:rPr>
            </w:pPr>
            <w:r w:rsidRPr="00C43A75">
              <w:rPr>
                <w:rFonts w:ascii="Open Sans" w:eastAsia="Arial" w:hAnsi="Open Sans" w:cs="Open Sans"/>
                <w:sz w:val="22"/>
                <w:szCs w:val="22"/>
              </w:rPr>
              <w:t>Back-up mounts provide quick access to SCBA</w:t>
            </w:r>
          </w:p>
          <w:p w14:paraId="5838D4EE" w14:textId="77777777" w:rsidR="00DF7B9D" w:rsidRPr="00C43A75" w:rsidRDefault="00DF7B9D" w:rsidP="0000232A">
            <w:pPr>
              <w:numPr>
                <w:ilvl w:val="1"/>
                <w:numId w:val="11"/>
              </w:numPr>
              <w:tabs>
                <w:tab w:val="left" w:pos="2720"/>
              </w:tabs>
              <w:ind w:left="1082" w:right="580" w:hanging="362"/>
              <w:rPr>
                <w:rFonts w:ascii="Open Sans" w:eastAsia="Arial" w:hAnsi="Open Sans" w:cs="Open Sans"/>
                <w:sz w:val="22"/>
                <w:szCs w:val="22"/>
              </w:rPr>
            </w:pPr>
            <w:r w:rsidRPr="00C43A75">
              <w:rPr>
                <w:rFonts w:ascii="Open Sans" w:eastAsia="Arial" w:hAnsi="Open Sans" w:cs="Open Sans"/>
                <w:sz w:val="22"/>
                <w:szCs w:val="22"/>
              </w:rPr>
              <w:t>If back-up mounts are too high, they need to be removed and donned using the over-the-head method or the coat method</w:t>
            </w:r>
          </w:p>
          <w:p w14:paraId="174D82D5" w14:textId="77777777" w:rsidR="00DF7B9D" w:rsidRPr="00C43A75" w:rsidRDefault="00DF7B9D" w:rsidP="0000232A">
            <w:pPr>
              <w:numPr>
                <w:ilvl w:val="1"/>
                <w:numId w:val="11"/>
              </w:numPr>
              <w:tabs>
                <w:tab w:val="left" w:pos="2720"/>
              </w:tabs>
              <w:ind w:left="1082" w:right="460" w:hanging="362"/>
              <w:rPr>
                <w:rFonts w:ascii="Open Sans" w:eastAsia="Arial" w:hAnsi="Open Sans" w:cs="Open Sans"/>
                <w:sz w:val="22"/>
                <w:szCs w:val="22"/>
              </w:rPr>
            </w:pPr>
            <w:r w:rsidRPr="00C43A75">
              <w:rPr>
                <w:rFonts w:ascii="Open Sans" w:eastAsia="Arial" w:hAnsi="Open Sans" w:cs="Open Sans"/>
                <w:sz w:val="22"/>
                <w:szCs w:val="22"/>
              </w:rPr>
              <w:t>Back-up units at the right height can be donned similarly to the seat-mounted units</w:t>
            </w:r>
          </w:p>
          <w:p w14:paraId="13A0ED17" w14:textId="77777777" w:rsidR="00DF7B9D" w:rsidRPr="00C43A75" w:rsidRDefault="00DF7B9D" w:rsidP="0000232A">
            <w:pPr>
              <w:numPr>
                <w:ilvl w:val="0"/>
                <w:numId w:val="11"/>
              </w:numPr>
              <w:tabs>
                <w:tab w:val="left" w:pos="2360"/>
              </w:tabs>
              <w:ind w:left="722" w:hanging="362"/>
              <w:rPr>
                <w:rFonts w:ascii="Open Sans" w:eastAsia="Arial" w:hAnsi="Open Sans" w:cs="Open Sans"/>
                <w:sz w:val="22"/>
                <w:szCs w:val="22"/>
              </w:rPr>
            </w:pPr>
            <w:r w:rsidRPr="00C43A75">
              <w:rPr>
                <w:rFonts w:ascii="Open Sans" w:eastAsia="Arial" w:hAnsi="Open Sans" w:cs="Open Sans"/>
                <w:sz w:val="22"/>
                <w:szCs w:val="22"/>
              </w:rPr>
              <w:t>Donning the Facepiece</w:t>
            </w:r>
          </w:p>
          <w:p w14:paraId="1FB43851" w14:textId="77777777" w:rsidR="00DF7B9D" w:rsidRPr="00C43A75" w:rsidRDefault="00DF7B9D" w:rsidP="0000232A">
            <w:pPr>
              <w:numPr>
                <w:ilvl w:val="1"/>
                <w:numId w:val="11"/>
              </w:numPr>
              <w:tabs>
                <w:tab w:val="left" w:pos="2720"/>
              </w:tabs>
              <w:ind w:left="1082" w:hanging="362"/>
              <w:rPr>
                <w:rFonts w:ascii="Open Sans" w:eastAsia="Arial" w:hAnsi="Open Sans" w:cs="Open Sans"/>
                <w:sz w:val="22"/>
                <w:szCs w:val="22"/>
              </w:rPr>
            </w:pPr>
            <w:r w:rsidRPr="00C43A75">
              <w:rPr>
                <w:rFonts w:ascii="Open Sans" w:eastAsia="Arial" w:hAnsi="Open Sans" w:cs="Open Sans"/>
                <w:sz w:val="22"/>
                <w:szCs w:val="22"/>
              </w:rPr>
              <w:t>Important differences between facepieces</w:t>
            </w:r>
          </w:p>
          <w:p w14:paraId="5FE12E4D" w14:textId="77777777" w:rsidR="00DF7B9D" w:rsidRPr="00C43A75" w:rsidRDefault="00DF7B9D" w:rsidP="0000232A">
            <w:pPr>
              <w:numPr>
                <w:ilvl w:val="2"/>
                <w:numId w:val="11"/>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Some use a rubber harness with adjusting straps</w:t>
            </w:r>
          </w:p>
          <w:p w14:paraId="5CBA269F" w14:textId="77777777" w:rsidR="00DF7B9D" w:rsidRPr="00C43A75" w:rsidRDefault="00DF7B9D" w:rsidP="0000232A">
            <w:pPr>
              <w:numPr>
                <w:ilvl w:val="2"/>
                <w:numId w:val="11"/>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Some use a mesh skullcap with adjusting straps</w:t>
            </w:r>
          </w:p>
          <w:p w14:paraId="6C689C1E" w14:textId="77777777" w:rsidR="00DF7B9D" w:rsidRPr="00C43A75" w:rsidRDefault="00DF7B9D" w:rsidP="0000232A">
            <w:pPr>
              <w:numPr>
                <w:ilvl w:val="2"/>
                <w:numId w:val="11"/>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Some have a different number of adjusting straps</w:t>
            </w:r>
          </w:p>
          <w:p w14:paraId="043A1C7E" w14:textId="77777777" w:rsidR="00DF7B9D" w:rsidRPr="00C43A75" w:rsidRDefault="00DF7B9D" w:rsidP="0000232A">
            <w:pPr>
              <w:numPr>
                <w:ilvl w:val="2"/>
                <w:numId w:val="11"/>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The regulator may attach in different ways</w:t>
            </w:r>
          </w:p>
          <w:p w14:paraId="4463CF56" w14:textId="77777777" w:rsidR="00DF7B9D" w:rsidRPr="00C43A75" w:rsidRDefault="00DF7B9D" w:rsidP="0000232A">
            <w:pPr>
              <w:numPr>
                <w:ilvl w:val="3"/>
                <w:numId w:val="11"/>
              </w:numPr>
              <w:tabs>
                <w:tab w:val="left" w:pos="3620"/>
              </w:tabs>
              <w:ind w:left="1982" w:hanging="452"/>
              <w:rPr>
                <w:rFonts w:ascii="Open Sans" w:eastAsia="Arial" w:hAnsi="Open Sans" w:cs="Open Sans"/>
                <w:sz w:val="22"/>
                <w:szCs w:val="22"/>
              </w:rPr>
            </w:pPr>
            <w:r w:rsidRPr="00C43A75">
              <w:rPr>
                <w:rFonts w:ascii="Open Sans" w:eastAsia="Arial" w:hAnsi="Open Sans" w:cs="Open Sans"/>
                <w:sz w:val="22"/>
                <w:szCs w:val="22"/>
              </w:rPr>
              <w:t>May attach to the facepiece</w:t>
            </w:r>
          </w:p>
          <w:p w14:paraId="273910B2" w14:textId="7AFE54FB" w:rsidR="009951B8" w:rsidRDefault="00DF7B9D" w:rsidP="009951B8">
            <w:pPr>
              <w:numPr>
                <w:ilvl w:val="3"/>
                <w:numId w:val="11"/>
              </w:numPr>
              <w:tabs>
                <w:tab w:val="left" w:pos="3620"/>
              </w:tabs>
              <w:ind w:left="1982" w:hanging="452"/>
              <w:rPr>
                <w:rFonts w:ascii="Open Sans" w:eastAsia="Arial" w:hAnsi="Open Sans" w:cs="Open Sans"/>
                <w:sz w:val="22"/>
                <w:szCs w:val="22"/>
              </w:rPr>
            </w:pPr>
            <w:r w:rsidRPr="00C43A75">
              <w:rPr>
                <w:rFonts w:ascii="Open Sans" w:eastAsia="Arial" w:hAnsi="Open Sans" w:cs="Open Sans"/>
                <w:sz w:val="22"/>
                <w:szCs w:val="22"/>
              </w:rPr>
              <w:t>May be mounted on the waist belt</w:t>
            </w:r>
          </w:p>
          <w:p w14:paraId="4174BECA" w14:textId="50FF3AE9" w:rsidR="009951B8" w:rsidRPr="00DC3300" w:rsidRDefault="009951B8" w:rsidP="00DC3300">
            <w:pPr>
              <w:pStyle w:val="ListParagraph"/>
              <w:numPr>
                <w:ilvl w:val="0"/>
                <w:numId w:val="18"/>
              </w:numPr>
              <w:spacing w:line="239" w:lineRule="auto"/>
              <w:ind w:right="2080"/>
              <w:rPr>
                <w:rFonts w:ascii="Open Sans" w:hAnsi="Open Sans" w:cs="Open Sans"/>
                <w:sz w:val="22"/>
                <w:szCs w:val="22"/>
              </w:rPr>
            </w:pPr>
            <w:r w:rsidRPr="00FB0DE9">
              <w:rPr>
                <w:rFonts w:ascii="Open Sans" w:eastAsia="Arial" w:hAnsi="Open Sans" w:cs="Open Sans"/>
                <w:sz w:val="22"/>
                <w:szCs w:val="22"/>
              </w:rPr>
              <w:t xml:space="preserve">Test the Night Fighter Heads-Up </w:t>
            </w:r>
            <w:r w:rsidR="00B62741" w:rsidRPr="00FB0DE9">
              <w:rPr>
                <w:rFonts w:ascii="Open Sans" w:eastAsia="Arial" w:hAnsi="Open Sans" w:cs="Open Sans"/>
                <w:sz w:val="22"/>
                <w:szCs w:val="22"/>
              </w:rPr>
              <w:t>Display</w:t>
            </w:r>
            <w:r w:rsidRPr="00FB0DE9">
              <w:rPr>
                <w:rFonts w:ascii="Open Sans" w:eastAsia="Arial" w:hAnsi="Open Sans" w:cs="Open Sans"/>
                <w:sz w:val="22"/>
                <w:szCs w:val="22"/>
              </w:rPr>
              <w:t xml:space="preserve"> System and ICM Unit Gauge by opening the SCBA cylinder valve fully to pressurize the Night Fighter Heads-Up </w:t>
            </w:r>
            <w:r w:rsidR="00B62741" w:rsidRPr="00FB0DE9">
              <w:rPr>
                <w:rFonts w:ascii="Open Sans" w:eastAsia="Arial" w:hAnsi="Open Sans" w:cs="Open Sans"/>
                <w:sz w:val="22"/>
                <w:szCs w:val="22"/>
              </w:rPr>
              <w:t>Display</w:t>
            </w:r>
            <w:r w:rsidRPr="00FB0DE9">
              <w:rPr>
                <w:rFonts w:ascii="Open Sans" w:eastAsia="Arial" w:hAnsi="Open Sans" w:cs="Open Sans"/>
                <w:sz w:val="22"/>
                <w:szCs w:val="22"/>
              </w:rPr>
              <w:t xml:space="preserve"> System, then close the cylinder valve. Looking through the facepiece lens at the LED panel, all LED’s must illuminate at the top of the receiver. The receiver must go through all LED light patterns when the system is pressurized. </w:t>
            </w:r>
            <w:r w:rsidR="00DC3300">
              <w:rPr>
                <w:rFonts w:ascii="Open Sans" w:eastAsia="Arial" w:hAnsi="Open Sans" w:cs="Open Sans"/>
                <w:sz w:val="22"/>
                <w:szCs w:val="22"/>
              </w:rPr>
              <w:t>(Township Fire SOG 2-1-6)</w:t>
            </w:r>
          </w:p>
          <w:p w14:paraId="5B02ECAB" w14:textId="6CC0CE19" w:rsidR="007C3034" w:rsidRPr="007C3034" w:rsidRDefault="009951B8" w:rsidP="007C3034">
            <w:pPr>
              <w:pStyle w:val="ListParagraph"/>
              <w:numPr>
                <w:ilvl w:val="0"/>
                <w:numId w:val="18"/>
              </w:numPr>
              <w:spacing w:line="239" w:lineRule="auto"/>
              <w:ind w:right="2080"/>
              <w:rPr>
                <w:rFonts w:ascii="Open Sans" w:hAnsi="Open Sans" w:cs="Open Sans"/>
                <w:sz w:val="22"/>
                <w:szCs w:val="22"/>
              </w:rPr>
            </w:pPr>
            <w:r w:rsidRPr="00FB0DE9">
              <w:rPr>
                <w:rFonts w:ascii="Open Sans" w:eastAsia="Arial" w:hAnsi="Open Sans" w:cs="Open Sans"/>
                <w:sz w:val="22"/>
                <w:szCs w:val="22"/>
              </w:rPr>
              <w:t>Night Fighter Heads-Up Display System Start-Up Sequence: - Four Green LED’s for 20 seconds, Steadily ON. - Three Green LED’s for 20 seconds, Steadily ON. - Two Yellow LED’s for 30 seconds, Flashing. - One Red LED flashing. - Yellow LED for Low Battery.</w:t>
            </w:r>
            <w:r w:rsidR="00DC3300">
              <w:rPr>
                <w:rFonts w:ascii="Open Sans" w:eastAsia="Arial" w:hAnsi="Open Sans" w:cs="Open Sans"/>
                <w:sz w:val="22"/>
                <w:szCs w:val="22"/>
              </w:rPr>
              <w:t xml:space="preserve"> (Township Fire SOG 2-1-6)</w:t>
            </w:r>
          </w:p>
          <w:p w14:paraId="18494B92" w14:textId="3BAF7FB5" w:rsidR="00DF7B9D" w:rsidRDefault="00DF7B9D" w:rsidP="00743142">
            <w:pPr>
              <w:pStyle w:val="ListParagraph"/>
              <w:numPr>
                <w:ilvl w:val="0"/>
                <w:numId w:val="21"/>
              </w:numPr>
              <w:tabs>
                <w:tab w:val="left" w:pos="2720"/>
              </w:tabs>
              <w:ind w:right="40"/>
              <w:rPr>
                <w:rFonts w:ascii="Open Sans" w:eastAsia="Arial" w:hAnsi="Open Sans" w:cs="Open Sans"/>
                <w:sz w:val="22"/>
                <w:szCs w:val="22"/>
              </w:rPr>
            </w:pPr>
            <w:r w:rsidRPr="00743142">
              <w:rPr>
                <w:rFonts w:ascii="Open Sans" w:eastAsia="Arial" w:hAnsi="Open Sans" w:cs="Open Sans"/>
                <w:sz w:val="22"/>
                <w:szCs w:val="22"/>
              </w:rPr>
              <w:t>Interchanging facepieces, or any other part of the SCBA, from one manufacturer’s equipment to another voids any warranty and certification (IFSTA, 2008)</w:t>
            </w:r>
          </w:p>
          <w:p w14:paraId="56C30883" w14:textId="77777777" w:rsidR="007C3034" w:rsidRPr="00743142" w:rsidRDefault="007C3034" w:rsidP="007C3034">
            <w:pPr>
              <w:pStyle w:val="ListParagraph"/>
              <w:tabs>
                <w:tab w:val="left" w:pos="2720"/>
              </w:tabs>
              <w:ind w:right="40"/>
              <w:rPr>
                <w:rFonts w:ascii="Open Sans" w:eastAsia="Arial" w:hAnsi="Open Sans" w:cs="Open Sans"/>
                <w:sz w:val="22"/>
                <w:szCs w:val="22"/>
              </w:rPr>
            </w:pPr>
          </w:p>
          <w:p w14:paraId="4EE4E7F8" w14:textId="668C9F4F" w:rsidR="00DF7B9D" w:rsidRDefault="00DF7B9D" w:rsidP="0000232A">
            <w:pPr>
              <w:numPr>
                <w:ilvl w:val="1"/>
                <w:numId w:val="11"/>
              </w:numPr>
              <w:tabs>
                <w:tab w:val="left" w:pos="2720"/>
              </w:tabs>
              <w:spacing w:line="250" w:lineRule="auto"/>
              <w:ind w:left="1082" w:right="80" w:hanging="362"/>
              <w:rPr>
                <w:rFonts w:ascii="Open Sans" w:eastAsia="Arial" w:hAnsi="Open Sans" w:cs="Open Sans"/>
                <w:sz w:val="22"/>
                <w:szCs w:val="22"/>
              </w:rPr>
            </w:pPr>
            <w:r w:rsidRPr="00C43A75">
              <w:rPr>
                <w:rFonts w:ascii="Open Sans" w:eastAsia="Arial" w:hAnsi="Open Sans" w:cs="Open Sans"/>
                <w:sz w:val="22"/>
                <w:szCs w:val="22"/>
              </w:rPr>
              <w:lastRenderedPageBreak/>
              <w:t>NFPA 1500 requires that each firefighter be fitted with a facepiece that conforms properly to the shape and size of his or her face</w:t>
            </w:r>
          </w:p>
          <w:p w14:paraId="3BC87B08" w14:textId="6F0428B1" w:rsidR="00743142" w:rsidRPr="00C43A75" w:rsidRDefault="00743142" w:rsidP="0000232A">
            <w:pPr>
              <w:numPr>
                <w:ilvl w:val="1"/>
                <w:numId w:val="11"/>
              </w:numPr>
              <w:tabs>
                <w:tab w:val="left" w:pos="2720"/>
              </w:tabs>
              <w:spacing w:line="250" w:lineRule="auto"/>
              <w:ind w:left="1082" w:right="80" w:hanging="362"/>
              <w:rPr>
                <w:rFonts w:ascii="Open Sans" w:eastAsia="Arial" w:hAnsi="Open Sans" w:cs="Open Sans"/>
                <w:sz w:val="22"/>
                <w:szCs w:val="22"/>
              </w:rPr>
            </w:pPr>
            <w:r>
              <w:rPr>
                <w:rFonts w:ascii="Open Sans" w:eastAsia="Arial" w:hAnsi="Open Sans" w:cs="Open Sans"/>
                <w:sz w:val="22"/>
                <w:szCs w:val="22"/>
              </w:rPr>
              <w:t>Ensure the facepiece has not been damaged from high heat by showing signs of bubbles or “craze”</w:t>
            </w:r>
          </w:p>
          <w:p w14:paraId="3EA3FD52" w14:textId="77777777" w:rsidR="00DF7B9D" w:rsidRPr="00C43A75" w:rsidRDefault="00DF7B9D" w:rsidP="0000232A">
            <w:pPr>
              <w:spacing w:line="1" w:lineRule="exact"/>
              <w:rPr>
                <w:rFonts w:ascii="Open Sans" w:eastAsia="Arial" w:hAnsi="Open Sans" w:cs="Open Sans"/>
                <w:sz w:val="22"/>
                <w:szCs w:val="22"/>
              </w:rPr>
            </w:pPr>
          </w:p>
          <w:p w14:paraId="3439FFAB" w14:textId="77777777" w:rsidR="00DF7B9D" w:rsidRPr="00C43A75" w:rsidRDefault="00DF7B9D" w:rsidP="0000232A">
            <w:pPr>
              <w:numPr>
                <w:ilvl w:val="1"/>
                <w:numId w:val="11"/>
              </w:numPr>
              <w:tabs>
                <w:tab w:val="left" w:pos="2720"/>
              </w:tabs>
              <w:ind w:left="1082" w:hanging="362"/>
              <w:rPr>
                <w:rFonts w:ascii="Open Sans" w:eastAsia="Arial" w:hAnsi="Open Sans" w:cs="Open Sans"/>
                <w:sz w:val="22"/>
                <w:szCs w:val="22"/>
              </w:rPr>
            </w:pPr>
            <w:r w:rsidRPr="00C43A75">
              <w:rPr>
                <w:rFonts w:ascii="Open Sans" w:eastAsia="Arial" w:hAnsi="Open Sans" w:cs="Open Sans"/>
                <w:sz w:val="22"/>
                <w:szCs w:val="22"/>
              </w:rPr>
              <w:t>General considerations for donning all SCBA facepieces</w:t>
            </w:r>
          </w:p>
          <w:p w14:paraId="30120489" w14:textId="77777777" w:rsidR="00DF7B9D" w:rsidRPr="00C43A75" w:rsidRDefault="00DF7B9D" w:rsidP="0000232A">
            <w:pPr>
              <w:numPr>
                <w:ilvl w:val="2"/>
                <w:numId w:val="11"/>
              </w:numPr>
              <w:tabs>
                <w:tab w:val="left" w:pos="3160"/>
              </w:tabs>
              <w:ind w:left="1522" w:right="140" w:hanging="442"/>
              <w:rPr>
                <w:rFonts w:ascii="Open Sans" w:eastAsia="Arial" w:hAnsi="Open Sans" w:cs="Open Sans"/>
                <w:sz w:val="22"/>
                <w:szCs w:val="22"/>
              </w:rPr>
            </w:pPr>
            <w:r w:rsidRPr="00C43A75">
              <w:rPr>
                <w:rFonts w:ascii="Open Sans" w:eastAsia="Arial" w:hAnsi="Open Sans" w:cs="Open Sans"/>
                <w:sz w:val="22"/>
                <w:szCs w:val="22"/>
              </w:rPr>
              <w:t>Ensure that no hair comes between your skin and the sealing surface of the facepiece</w:t>
            </w:r>
          </w:p>
          <w:p w14:paraId="3E44C533" w14:textId="77777777" w:rsidR="00DF7B9D" w:rsidRPr="00C43A75" w:rsidRDefault="00DF7B9D" w:rsidP="0000232A">
            <w:pPr>
              <w:numPr>
                <w:ilvl w:val="2"/>
                <w:numId w:val="11"/>
              </w:numPr>
              <w:tabs>
                <w:tab w:val="left" w:pos="3160"/>
              </w:tabs>
              <w:ind w:left="1522" w:right="380" w:hanging="442"/>
              <w:rPr>
                <w:rFonts w:ascii="Open Sans" w:eastAsia="Arial" w:hAnsi="Open Sans" w:cs="Open Sans"/>
                <w:sz w:val="22"/>
                <w:szCs w:val="22"/>
              </w:rPr>
            </w:pPr>
            <w:r w:rsidRPr="00C43A75">
              <w:rPr>
                <w:rFonts w:ascii="Open Sans" w:eastAsia="Arial" w:hAnsi="Open Sans" w:cs="Open Sans"/>
                <w:sz w:val="22"/>
                <w:szCs w:val="22"/>
              </w:rPr>
              <w:t>Place your chin in the center of the chin cup and center the harness at the back of your head</w:t>
            </w:r>
          </w:p>
          <w:p w14:paraId="6F4E0FAA" w14:textId="77777777" w:rsidR="00DF7B9D" w:rsidRPr="00C43A75" w:rsidRDefault="00DF7B9D" w:rsidP="0000232A">
            <w:pPr>
              <w:numPr>
                <w:ilvl w:val="2"/>
                <w:numId w:val="11"/>
              </w:numPr>
              <w:tabs>
                <w:tab w:val="left" w:pos="3159"/>
              </w:tabs>
              <w:ind w:left="1522" w:right="700" w:hanging="442"/>
              <w:rPr>
                <w:rFonts w:ascii="Open Sans" w:eastAsia="Arial" w:hAnsi="Open Sans" w:cs="Open Sans"/>
                <w:sz w:val="22"/>
                <w:szCs w:val="22"/>
              </w:rPr>
            </w:pPr>
            <w:r w:rsidRPr="00C43A75">
              <w:rPr>
                <w:rFonts w:ascii="Open Sans" w:eastAsia="Arial" w:hAnsi="Open Sans" w:cs="Open Sans"/>
                <w:sz w:val="22"/>
                <w:szCs w:val="22"/>
              </w:rPr>
              <w:t>Tighten the facepiece straps by pulling them evenly and simultaneously</w:t>
            </w:r>
          </w:p>
          <w:p w14:paraId="20BBDA4E" w14:textId="77777777" w:rsidR="00DF7B9D" w:rsidRPr="00C43A75" w:rsidRDefault="00DF7B9D" w:rsidP="0000232A">
            <w:pPr>
              <w:numPr>
                <w:ilvl w:val="3"/>
                <w:numId w:val="11"/>
              </w:numPr>
              <w:tabs>
                <w:tab w:val="left" w:pos="3620"/>
              </w:tabs>
              <w:ind w:left="1982" w:right="280" w:hanging="452"/>
              <w:rPr>
                <w:rFonts w:ascii="Open Sans" w:eastAsia="Arial" w:hAnsi="Open Sans" w:cs="Open Sans"/>
                <w:sz w:val="22"/>
                <w:szCs w:val="22"/>
              </w:rPr>
            </w:pPr>
            <w:r w:rsidRPr="00C43A75">
              <w:rPr>
                <w:rFonts w:ascii="Open Sans" w:eastAsia="Arial" w:hAnsi="Open Sans" w:cs="Open Sans"/>
                <w:sz w:val="22"/>
                <w:szCs w:val="22"/>
              </w:rPr>
              <w:t>Remember that pulling the straps outward may damage them</w:t>
            </w:r>
          </w:p>
          <w:p w14:paraId="61B2AB64" w14:textId="77777777" w:rsidR="00DF7B9D" w:rsidRPr="00C43A75" w:rsidRDefault="00DF7B9D" w:rsidP="0000232A">
            <w:pPr>
              <w:numPr>
                <w:ilvl w:val="3"/>
                <w:numId w:val="11"/>
              </w:numPr>
              <w:tabs>
                <w:tab w:val="left" w:pos="3620"/>
              </w:tabs>
              <w:ind w:left="1982" w:hanging="452"/>
              <w:rPr>
                <w:rFonts w:ascii="Open Sans" w:eastAsia="Arial" w:hAnsi="Open Sans" w:cs="Open Sans"/>
                <w:sz w:val="22"/>
                <w:szCs w:val="22"/>
              </w:rPr>
            </w:pPr>
            <w:r w:rsidRPr="00C43A75">
              <w:rPr>
                <w:rFonts w:ascii="Open Sans" w:eastAsia="Arial" w:hAnsi="Open Sans" w:cs="Open Sans"/>
                <w:sz w:val="22"/>
                <w:szCs w:val="22"/>
              </w:rPr>
              <w:t>Tighten the straps in this order</w:t>
            </w:r>
          </w:p>
          <w:p w14:paraId="1E65F8FE" w14:textId="77777777" w:rsidR="00DF7B9D" w:rsidRPr="00C43A75" w:rsidRDefault="00DF7B9D" w:rsidP="0000232A">
            <w:pPr>
              <w:numPr>
                <w:ilvl w:val="4"/>
                <w:numId w:val="11"/>
              </w:numPr>
              <w:tabs>
                <w:tab w:val="left" w:pos="4060"/>
              </w:tabs>
              <w:ind w:left="2422" w:hanging="442"/>
              <w:rPr>
                <w:rFonts w:ascii="Open Sans" w:eastAsia="Arial" w:hAnsi="Open Sans" w:cs="Open Sans"/>
                <w:sz w:val="22"/>
                <w:szCs w:val="22"/>
              </w:rPr>
            </w:pPr>
            <w:r w:rsidRPr="00C43A75">
              <w:rPr>
                <w:rFonts w:ascii="Open Sans" w:eastAsia="Arial" w:hAnsi="Open Sans" w:cs="Open Sans"/>
                <w:sz w:val="22"/>
                <w:szCs w:val="22"/>
              </w:rPr>
              <w:t>The lower straps</w:t>
            </w:r>
          </w:p>
          <w:p w14:paraId="490DDDB2" w14:textId="77777777" w:rsidR="00DF7B9D" w:rsidRPr="00C43A75" w:rsidRDefault="00DF7B9D" w:rsidP="0000232A">
            <w:pPr>
              <w:numPr>
                <w:ilvl w:val="4"/>
                <w:numId w:val="11"/>
              </w:numPr>
              <w:tabs>
                <w:tab w:val="left" w:pos="4060"/>
              </w:tabs>
              <w:ind w:left="2422" w:hanging="442"/>
              <w:rPr>
                <w:rFonts w:ascii="Open Sans" w:eastAsia="Arial" w:hAnsi="Open Sans" w:cs="Open Sans"/>
                <w:sz w:val="22"/>
                <w:szCs w:val="22"/>
              </w:rPr>
            </w:pPr>
            <w:r w:rsidRPr="00C43A75">
              <w:rPr>
                <w:rFonts w:ascii="Open Sans" w:eastAsia="Arial" w:hAnsi="Open Sans" w:cs="Open Sans"/>
                <w:sz w:val="22"/>
                <w:szCs w:val="22"/>
              </w:rPr>
              <w:t>The temple straps</w:t>
            </w:r>
          </w:p>
          <w:p w14:paraId="33FEE30F" w14:textId="77777777" w:rsidR="00DF7B9D" w:rsidRPr="00C43A75" w:rsidRDefault="00DF7B9D" w:rsidP="0000232A">
            <w:pPr>
              <w:numPr>
                <w:ilvl w:val="4"/>
                <w:numId w:val="11"/>
              </w:numPr>
              <w:tabs>
                <w:tab w:val="left" w:pos="4060"/>
              </w:tabs>
              <w:ind w:left="2422" w:hanging="442"/>
              <w:rPr>
                <w:rFonts w:ascii="Open Sans" w:eastAsia="Arial" w:hAnsi="Open Sans" w:cs="Open Sans"/>
                <w:sz w:val="22"/>
                <w:szCs w:val="22"/>
              </w:rPr>
            </w:pPr>
            <w:r w:rsidRPr="00C43A75">
              <w:rPr>
                <w:rFonts w:ascii="Open Sans" w:eastAsia="Arial" w:hAnsi="Open Sans" w:cs="Open Sans"/>
                <w:sz w:val="22"/>
                <w:szCs w:val="22"/>
              </w:rPr>
              <w:t>The top strap (if present)</w:t>
            </w:r>
          </w:p>
          <w:p w14:paraId="545997C8" w14:textId="77777777" w:rsidR="00DF7B9D" w:rsidRPr="00C43A75" w:rsidRDefault="00DF7B9D" w:rsidP="0000232A">
            <w:pPr>
              <w:numPr>
                <w:ilvl w:val="2"/>
                <w:numId w:val="11"/>
              </w:numPr>
              <w:tabs>
                <w:tab w:val="left" w:pos="3160"/>
              </w:tabs>
              <w:ind w:left="1522" w:hanging="442"/>
              <w:rPr>
                <w:rFonts w:ascii="Open Sans" w:eastAsia="Arial" w:hAnsi="Open Sans" w:cs="Open Sans"/>
                <w:sz w:val="22"/>
                <w:szCs w:val="22"/>
              </w:rPr>
            </w:pPr>
            <w:r w:rsidRPr="00C43A75">
              <w:rPr>
                <w:rFonts w:ascii="Open Sans" w:eastAsia="Arial" w:hAnsi="Open Sans" w:cs="Open Sans"/>
                <w:sz w:val="22"/>
                <w:szCs w:val="22"/>
              </w:rPr>
              <w:t>Check the facepiece for proper seal and operation</w:t>
            </w:r>
          </w:p>
          <w:p w14:paraId="0C20ABA0" w14:textId="77777777" w:rsidR="00DF7B9D" w:rsidRPr="00C43A75" w:rsidRDefault="00DF7B9D" w:rsidP="0000232A">
            <w:pPr>
              <w:numPr>
                <w:ilvl w:val="3"/>
                <w:numId w:val="11"/>
              </w:numPr>
              <w:tabs>
                <w:tab w:val="left" w:pos="3620"/>
              </w:tabs>
              <w:ind w:left="1982" w:hanging="452"/>
              <w:rPr>
                <w:rFonts w:ascii="Open Sans" w:eastAsia="Arial" w:hAnsi="Open Sans" w:cs="Open Sans"/>
                <w:sz w:val="22"/>
                <w:szCs w:val="22"/>
              </w:rPr>
            </w:pPr>
            <w:r w:rsidRPr="00C43A75">
              <w:rPr>
                <w:rFonts w:ascii="Open Sans" w:eastAsia="Arial" w:hAnsi="Open Sans" w:cs="Open Sans"/>
                <w:sz w:val="22"/>
                <w:szCs w:val="22"/>
              </w:rPr>
              <w:t>Ensure that the exhalation valve is functioning properly</w:t>
            </w:r>
          </w:p>
          <w:p w14:paraId="5C64D60A" w14:textId="77777777" w:rsidR="00DF7B9D" w:rsidRPr="00C43A75" w:rsidRDefault="00DF7B9D" w:rsidP="0000232A">
            <w:pPr>
              <w:numPr>
                <w:ilvl w:val="3"/>
                <w:numId w:val="11"/>
              </w:numPr>
              <w:tabs>
                <w:tab w:val="left" w:pos="3620"/>
              </w:tabs>
              <w:ind w:left="1982" w:hanging="452"/>
              <w:rPr>
                <w:rFonts w:ascii="Open Sans" w:eastAsia="Arial" w:hAnsi="Open Sans" w:cs="Open Sans"/>
                <w:sz w:val="22"/>
                <w:szCs w:val="22"/>
              </w:rPr>
            </w:pPr>
            <w:r w:rsidRPr="00C43A75">
              <w:rPr>
                <w:rFonts w:ascii="Open Sans" w:eastAsia="Arial" w:hAnsi="Open Sans" w:cs="Open Sans"/>
                <w:sz w:val="22"/>
                <w:szCs w:val="22"/>
              </w:rPr>
              <w:t>Ensure that all connections are secure</w:t>
            </w:r>
          </w:p>
          <w:p w14:paraId="23743153" w14:textId="77777777" w:rsidR="00DF7B9D" w:rsidRPr="00C43A75" w:rsidRDefault="00DF7B9D" w:rsidP="0000232A">
            <w:pPr>
              <w:numPr>
                <w:ilvl w:val="3"/>
                <w:numId w:val="11"/>
              </w:numPr>
              <w:tabs>
                <w:tab w:val="left" w:pos="3620"/>
              </w:tabs>
              <w:ind w:left="1982" w:right="120" w:hanging="452"/>
              <w:rPr>
                <w:rFonts w:ascii="Open Sans" w:eastAsia="Arial" w:hAnsi="Open Sans" w:cs="Open Sans"/>
                <w:sz w:val="22"/>
                <w:szCs w:val="22"/>
              </w:rPr>
            </w:pPr>
            <w:r w:rsidRPr="00C43A75">
              <w:rPr>
                <w:rFonts w:ascii="Open Sans" w:eastAsia="Arial" w:hAnsi="Open Sans" w:cs="Open Sans"/>
                <w:sz w:val="22"/>
                <w:szCs w:val="22"/>
              </w:rPr>
              <w:t>Ensure that the donning mode switch (if present) is in the proper position</w:t>
            </w:r>
          </w:p>
          <w:p w14:paraId="3B950203" w14:textId="77777777" w:rsidR="00DF7B9D" w:rsidRPr="00C43A75" w:rsidRDefault="00DF7B9D" w:rsidP="0000232A">
            <w:pPr>
              <w:numPr>
                <w:ilvl w:val="2"/>
                <w:numId w:val="11"/>
              </w:numPr>
              <w:tabs>
                <w:tab w:val="left" w:pos="3160"/>
              </w:tabs>
              <w:spacing w:line="274" w:lineRule="auto"/>
              <w:ind w:left="1522" w:right="160" w:hanging="442"/>
              <w:rPr>
                <w:rFonts w:ascii="Open Sans" w:eastAsia="Arial" w:hAnsi="Open Sans" w:cs="Open Sans"/>
                <w:sz w:val="22"/>
                <w:szCs w:val="22"/>
              </w:rPr>
            </w:pPr>
            <w:r w:rsidRPr="00C43A75">
              <w:rPr>
                <w:rFonts w:ascii="Open Sans" w:eastAsia="Arial" w:hAnsi="Open Sans" w:cs="Open Sans"/>
                <w:sz w:val="22"/>
                <w:szCs w:val="22"/>
              </w:rPr>
              <w:t>Check the positive pressure by gently breaking the facepiece seal</w:t>
            </w:r>
          </w:p>
          <w:p w14:paraId="5E7B0428" w14:textId="77777777" w:rsidR="00DF7B9D" w:rsidRPr="00C43A75" w:rsidRDefault="00DF7B9D" w:rsidP="0000232A">
            <w:pPr>
              <w:numPr>
                <w:ilvl w:val="3"/>
                <w:numId w:val="12"/>
              </w:numPr>
              <w:tabs>
                <w:tab w:val="left" w:pos="3620"/>
              </w:tabs>
              <w:ind w:left="1892" w:hanging="452"/>
              <w:rPr>
                <w:rFonts w:ascii="Open Sans" w:eastAsia="Arial" w:hAnsi="Open Sans" w:cs="Open Sans"/>
                <w:sz w:val="22"/>
                <w:szCs w:val="22"/>
              </w:rPr>
            </w:pPr>
            <w:r w:rsidRPr="00C43A75">
              <w:rPr>
                <w:rFonts w:ascii="Open Sans" w:eastAsia="Arial" w:hAnsi="Open Sans" w:cs="Open Sans"/>
                <w:sz w:val="22"/>
                <w:szCs w:val="22"/>
              </w:rPr>
              <w:t>Insert two fingers under the edge of the facepiece</w:t>
            </w:r>
          </w:p>
          <w:p w14:paraId="305B4EEB" w14:textId="77777777" w:rsidR="00DF7B9D" w:rsidRPr="00C43A75" w:rsidRDefault="00DF7B9D" w:rsidP="0000232A">
            <w:pPr>
              <w:numPr>
                <w:ilvl w:val="3"/>
                <w:numId w:val="12"/>
              </w:numPr>
              <w:tabs>
                <w:tab w:val="left" w:pos="3620"/>
              </w:tabs>
              <w:ind w:left="1892" w:hanging="452"/>
              <w:rPr>
                <w:rFonts w:ascii="Open Sans" w:eastAsia="Arial" w:hAnsi="Open Sans" w:cs="Open Sans"/>
                <w:sz w:val="22"/>
                <w:szCs w:val="22"/>
              </w:rPr>
            </w:pPr>
            <w:r w:rsidRPr="00C43A75">
              <w:rPr>
                <w:rFonts w:ascii="Open Sans" w:eastAsia="Arial" w:hAnsi="Open Sans" w:cs="Open Sans"/>
                <w:sz w:val="22"/>
                <w:szCs w:val="22"/>
              </w:rPr>
              <w:t>Confirm that you feel air moving past your fingers</w:t>
            </w:r>
          </w:p>
          <w:p w14:paraId="39EF65CA" w14:textId="77777777" w:rsidR="00DF7B9D" w:rsidRPr="00C43A75" w:rsidRDefault="00DF7B9D" w:rsidP="0000232A">
            <w:pPr>
              <w:numPr>
                <w:ilvl w:val="3"/>
                <w:numId w:val="12"/>
              </w:numPr>
              <w:tabs>
                <w:tab w:val="left" w:pos="3620"/>
              </w:tabs>
              <w:ind w:left="1892" w:right="500" w:hanging="452"/>
              <w:rPr>
                <w:rFonts w:ascii="Open Sans" w:eastAsia="Arial" w:hAnsi="Open Sans" w:cs="Open Sans"/>
                <w:sz w:val="22"/>
                <w:szCs w:val="22"/>
              </w:rPr>
            </w:pPr>
            <w:r w:rsidRPr="00C43A75">
              <w:rPr>
                <w:rFonts w:ascii="Open Sans" w:eastAsia="Arial" w:hAnsi="Open Sans" w:cs="Open Sans"/>
                <w:sz w:val="22"/>
                <w:szCs w:val="22"/>
              </w:rPr>
              <w:t>If you cannot feel air movement, remove the unit from service and tag it for repair</w:t>
            </w:r>
          </w:p>
          <w:p w14:paraId="3020B6BF" w14:textId="77777777" w:rsidR="00DF7B9D" w:rsidRPr="00C43A75" w:rsidRDefault="00DF7B9D" w:rsidP="00C43A75">
            <w:pPr>
              <w:numPr>
                <w:ilvl w:val="2"/>
                <w:numId w:val="11"/>
              </w:numPr>
              <w:tabs>
                <w:tab w:val="left" w:pos="3160"/>
              </w:tabs>
              <w:spacing w:line="274" w:lineRule="auto"/>
              <w:ind w:left="1522" w:right="160" w:hanging="442"/>
              <w:rPr>
                <w:rFonts w:ascii="Open Sans" w:eastAsia="Arial" w:hAnsi="Open Sans" w:cs="Open Sans"/>
                <w:sz w:val="22"/>
                <w:szCs w:val="22"/>
              </w:rPr>
            </w:pPr>
            <w:r w:rsidRPr="00C43A75">
              <w:rPr>
                <w:rFonts w:ascii="Open Sans" w:eastAsia="Arial" w:hAnsi="Open Sans" w:cs="Open Sans"/>
                <w:sz w:val="22"/>
                <w:szCs w:val="22"/>
              </w:rPr>
              <w:t>Wear the hood over the facepiece harness or straps</w:t>
            </w:r>
          </w:p>
          <w:p w14:paraId="720F9859" w14:textId="77777777" w:rsidR="00DF7B9D" w:rsidRPr="00C43A75" w:rsidRDefault="00DF7B9D" w:rsidP="0000232A">
            <w:pPr>
              <w:numPr>
                <w:ilvl w:val="3"/>
                <w:numId w:val="13"/>
              </w:numPr>
              <w:tabs>
                <w:tab w:val="left" w:pos="3620"/>
              </w:tabs>
              <w:ind w:left="1892" w:hanging="452"/>
              <w:rPr>
                <w:rFonts w:ascii="Open Sans" w:eastAsia="Arial" w:hAnsi="Open Sans" w:cs="Open Sans"/>
                <w:sz w:val="22"/>
                <w:szCs w:val="22"/>
              </w:rPr>
            </w:pPr>
            <w:r w:rsidRPr="00C43A75">
              <w:rPr>
                <w:rFonts w:ascii="Open Sans" w:eastAsia="Arial" w:hAnsi="Open Sans" w:cs="Open Sans"/>
                <w:sz w:val="22"/>
                <w:szCs w:val="22"/>
              </w:rPr>
              <w:t>All exposed skin must be covered</w:t>
            </w:r>
          </w:p>
          <w:p w14:paraId="5B547BCD" w14:textId="77777777" w:rsidR="00DF7B9D" w:rsidRPr="00C43A75" w:rsidRDefault="00DF7B9D" w:rsidP="0000232A">
            <w:pPr>
              <w:numPr>
                <w:ilvl w:val="3"/>
                <w:numId w:val="13"/>
              </w:numPr>
              <w:tabs>
                <w:tab w:val="left" w:pos="3620"/>
              </w:tabs>
              <w:ind w:left="1892" w:hanging="452"/>
              <w:rPr>
                <w:rFonts w:ascii="Open Sans" w:eastAsia="Arial" w:hAnsi="Open Sans" w:cs="Open Sans"/>
                <w:sz w:val="22"/>
                <w:szCs w:val="22"/>
              </w:rPr>
            </w:pPr>
            <w:r w:rsidRPr="00C43A75">
              <w:rPr>
                <w:rFonts w:ascii="Open Sans" w:eastAsia="Arial" w:hAnsi="Open Sans" w:cs="Open Sans"/>
                <w:sz w:val="22"/>
                <w:szCs w:val="22"/>
              </w:rPr>
              <w:t>Vision must not be obstructed</w:t>
            </w:r>
          </w:p>
          <w:p w14:paraId="25ADB365" w14:textId="76633C44" w:rsidR="00A536F0" w:rsidRPr="00DC3300" w:rsidRDefault="00DF7B9D" w:rsidP="00DC3300">
            <w:pPr>
              <w:numPr>
                <w:ilvl w:val="2"/>
                <w:numId w:val="11"/>
              </w:numPr>
              <w:tabs>
                <w:tab w:val="left" w:pos="3160"/>
              </w:tabs>
              <w:spacing w:line="274" w:lineRule="auto"/>
              <w:ind w:left="1522" w:right="160" w:hanging="442"/>
              <w:rPr>
                <w:rFonts w:ascii="Open Sans" w:eastAsia="Arial" w:hAnsi="Open Sans" w:cs="Open Sans"/>
                <w:sz w:val="22"/>
                <w:szCs w:val="22"/>
              </w:rPr>
            </w:pPr>
            <w:r w:rsidRPr="00C43A75">
              <w:rPr>
                <w:rFonts w:ascii="Open Sans" w:eastAsia="Arial" w:hAnsi="Open Sans" w:cs="Open Sans"/>
                <w:sz w:val="22"/>
                <w:szCs w:val="22"/>
              </w:rPr>
              <w:t>Wear the helmet with the chin strap secured</w:t>
            </w:r>
          </w:p>
          <w:p w14:paraId="4CEA12A5" w14:textId="7FA014D7" w:rsidR="00DF7B9D" w:rsidRPr="00C43A75" w:rsidRDefault="00DF7B9D" w:rsidP="00CD7FFC">
            <w:pPr>
              <w:pStyle w:val="ListParagraph"/>
              <w:tabs>
                <w:tab w:val="left" w:pos="3170"/>
              </w:tabs>
              <w:ind w:left="0" w:right="1940"/>
              <w:rPr>
                <w:rFonts w:ascii="Open Sans" w:eastAsia="Arial" w:hAnsi="Open Sans" w:cs="Open Sans"/>
                <w:sz w:val="22"/>
                <w:szCs w:val="22"/>
              </w:rPr>
            </w:pPr>
            <w:r w:rsidRPr="00C43A75">
              <w:rPr>
                <w:rFonts w:ascii="Open Sans" w:eastAsia="Arial" w:hAnsi="Open Sans" w:cs="Open Sans"/>
                <w:sz w:val="22"/>
                <w:szCs w:val="22"/>
              </w:rPr>
              <w:t xml:space="preserve"> I</w:t>
            </w:r>
            <w:r w:rsidR="008646D1">
              <w:rPr>
                <w:rFonts w:ascii="Open Sans" w:eastAsia="Arial" w:hAnsi="Open Sans" w:cs="Open Sans"/>
                <w:sz w:val="22"/>
                <w:szCs w:val="22"/>
              </w:rPr>
              <w:t>I</w:t>
            </w:r>
            <w:r w:rsidRPr="00C43A75">
              <w:rPr>
                <w:rFonts w:ascii="Open Sans" w:eastAsia="Arial" w:hAnsi="Open Sans" w:cs="Open Sans"/>
                <w:sz w:val="22"/>
                <w:szCs w:val="22"/>
              </w:rPr>
              <w:t>. Doffing SCBA</w:t>
            </w:r>
          </w:p>
          <w:p w14:paraId="4ADA237A" w14:textId="77777777" w:rsidR="00DF7B9D" w:rsidRPr="00C43A75" w:rsidRDefault="00DF7B9D" w:rsidP="0000232A">
            <w:pPr>
              <w:numPr>
                <w:ilvl w:val="1"/>
                <w:numId w:val="14"/>
              </w:numPr>
              <w:tabs>
                <w:tab w:val="left" w:pos="2720"/>
              </w:tabs>
              <w:ind w:left="992" w:hanging="362"/>
              <w:rPr>
                <w:rFonts w:ascii="Open Sans" w:eastAsia="Arial" w:hAnsi="Open Sans" w:cs="Open Sans"/>
                <w:sz w:val="22"/>
                <w:szCs w:val="22"/>
              </w:rPr>
            </w:pPr>
            <w:r w:rsidRPr="00C43A75">
              <w:rPr>
                <w:rFonts w:ascii="Open Sans" w:eastAsia="Arial" w:hAnsi="Open Sans" w:cs="Open Sans"/>
                <w:sz w:val="22"/>
                <w:szCs w:val="22"/>
              </w:rPr>
              <w:t>Doffing techniques differ for different types of SCBA</w:t>
            </w:r>
          </w:p>
          <w:p w14:paraId="2D8FC980" w14:textId="77777777" w:rsidR="00DF7B9D" w:rsidRPr="00C43A75" w:rsidRDefault="00DF7B9D" w:rsidP="0000232A">
            <w:pPr>
              <w:numPr>
                <w:ilvl w:val="1"/>
                <w:numId w:val="14"/>
              </w:numPr>
              <w:tabs>
                <w:tab w:val="left" w:pos="2720"/>
              </w:tabs>
              <w:ind w:left="992" w:hanging="362"/>
              <w:rPr>
                <w:rFonts w:ascii="Open Sans" w:eastAsia="Arial" w:hAnsi="Open Sans" w:cs="Open Sans"/>
                <w:sz w:val="22"/>
                <w:szCs w:val="22"/>
              </w:rPr>
            </w:pPr>
            <w:r w:rsidRPr="00C43A75">
              <w:rPr>
                <w:rFonts w:ascii="Open Sans" w:eastAsia="Arial" w:hAnsi="Open Sans" w:cs="Open Sans"/>
                <w:sz w:val="22"/>
                <w:szCs w:val="22"/>
              </w:rPr>
              <w:t>Actions that apply to all SCBA when doffing</w:t>
            </w:r>
          </w:p>
          <w:p w14:paraId="0032069A" w14:textId="77777777" w:rsidR="00DF7B9D" w:rsidRPr="00C43A75" w:rsidRDefault="00DF7B9D" w:rsidP="0000232A">
            <w:pPr>
              <w:numPr>
                <w:ilvl w:val="2"/>
                <w:numId w:val="14"/>
              </w:numPr>
              <w:tabs>
                <w:tab w:val="left" w:pos="3160"/>
              </w:tabs>
              <w:ind w:left="1432" w:right="1020" w:hanging="442"/>
              <w:rPr>
                <w:rFonts w:ascii="Open Sans" w:eastAsia="Arial" w:hAnsi="Open Sans" w:cs="Open Sans"/>
                <w:sz w:val="22"/>
                <w:szCs w:val="22"/>
              </w:rPr>
            </w:pPr>
            <w:r w:rsidRPr="00C43A75">
              <w:rPr>
                <w:rFonts w:ascii="Open Sans" w:eastAsia="Arial" w:hAnsi="Open Sans" w:cs="Open Sans"/>
                <w:sz w:val="22"/>
                <w:szCs w:val="22"/>
              </w:rPr>
              <w:t>Doffing SCBA Remove the backpack assembly while protecting the regulator</w:t>
            </w:r>
          </w:p>
          <w:p w14:paraId="1A33DFEB" w14:textId="77777777" w:rsidR="00DF7B9D" w:rsidRPr="00C43A75" w:rsidRDefault="00DF7B9D" w:rsidP="0000232A">
            <w:pPr>
              <w:numPr>
                <w:ilvl w:val="2"/>
                <w:numId w:val="14"/>
              </w:numPr>
              <w:tabs>
                <w:tab w:val="left" w:pos="3160"/>
              </w:tabs>
              <w:ind w:left="1432" w:hanging="442"/>
              <w:rPr>
                <w:rFonts w:ascii="Open Sans" w:eastAsia="Arial" w:hAnsi="Open Sans" w:cs="Open Sans"/>
                <w:sz w:val="22"/>
                <w:szCs w:val="22"/>
              </w:rPr>
            </w:pPr>
            <w:r w:rsidRPr="00C43A75">
              <w:rPr>
                <w:rFonts w:ascii="Open Sans" w:eastAsia="Arial" w:hAnsi="Open Sans" w:cs="Open Sans"/>
                <w:sz w:val="22"/>
                <w:szCs w:val="22"/>
              </w:rPr>
              <w:t>Close the cylinder valve</w:t>
            </w:r>
          </w:p>
          <w:p w14:paraId="53220706" w14:textId="77777777" w:rsidR="00DF7B9D" w:rsidRPr="00C43A75" w:rsidRDefault="00DF7B9D" w:rsidP="0000232A">
            <w:pPr>
              <w:numPr>
                <w:ilvl w:val="2"/>
                <w:numId w:val="14"/>
              </w:numPr>
              <w:tabs>
                <w:tab w:val="left" w:pos="3160"/>
              </w:tabs>
              <w:ind w:left="1432" w:right="420" w:hanging="442"/>
              <w:rPr>
                <w:rFonts w:ascii="Open Sans" w:eastAsia="Arial" w:hAnsi="Open Sans" w:cs="Open Sans"/>
                <w:sz w:val="22"/>
                <w:szCs w:val="22"/>
              </w:rPr>
            </w:pPr>
            <w:r w:rsidRPr="00C43A75">
              <w:rPr>
                <w:rFonts w:ascii="Open Sans" w:eastAsia="Arial" w:hAnsi="Open Sans" w:cs="Open Sans"/>
                <w:sz w:val="22"/>
                <w:szCs w:val="22"/>
              </w:rPr>
              <w:t>Relieve pressure from the regulator in accordance with the manufacturer’s instructions</w:t>
            </w:r>
          </w:p>
          <w:p w14:paraId="5B74526B" w14:textId="77777777" w:rsidR="00DF7B9D" w:rsidRPr="00C43A75" w:rsidRDefault="00DF7B9D" w:rsidP="0000232A">
            <w:pPr>
              <w:numPr>
                <w:ilvl w:val="2"/>
                <w:numId w:val="14"/>
              </w:numPr>
              <w:tabs>
                <w:tab w:val="left" w:pos="3160"/>
              </w:tabs>
              <w:ind w:left="1432" w:hanging="442"/>
              <w:rPr>
                <w:rFonts w:ascii="Open Sans" w:eastAsia="Arial" w:hAnsi="Open Sans" w:cs="Open Sans"/>
                <w:sz w:val="22"/>
                <w:szCs w:val="22"/>
              </w:rPr>
            </w:pPr>
            <w:r w:rsidRPr="00C43A75">
              <w:rPr>
                <w:rFonts w:ascii="Open Sans" w:eastAsia="Arial" w:hAnsi="Open Sans" w:cs="Open Sans"/>
                <w:sz w:val="22"/>
                <w:szCs w:val="22"/>
              </w:rPr>
              <w:t>Extend all the straps</w:t>
            </w:r>
          </w:p>
          <w:p w14:paraId="188AABBD" w14:textId="77777777" w:rsidR="00DF7B9D" w:rsidRPr="00C43A75" w:rsidRDefault="00DF7B9D" w:rsidP="0000232A">
            <w:pPr>
              <w:numPr>
                <w:ilvl w:val="2"/>
                <w:numId w:val="14"/>
              </w:numPr>
              <w:tabs>
                <w:tab w:val="left" w:pos="3160"/>
              </w:tabs>
              <w:ind w:left="1432" w:hanging="442"/>
              <w:rPr>
                <w:rFonts w:ascii="Open Sans" w:eastAsia="Arial" w:hAnsi="Open Sans" w:cs="Open Sans"/>
                <w:sz w:val="22"/>
                <w:szCs w:val="22"/>
              </w:rPr>
            </w:pPr>
            <w:r w:rsidRPr="00C43A75">
              <w:rPr>
                <w:rFonts w:ascii="Open Sans" w:eastAsia="Arial" w:hAnsi="Open Sans" w:cs="Open Sans"/>
                <w:sz w:val="22"/>
                <w:szCs w:val="22"/>
              </w:rPr>
              <w:t>Refill or replace the cylinder</w:t>
            </w:r>
          </w:p>
          <w:p w14:paraId="1AEB3579" w14:textId="77777777" w:rsidR="00DF7B9D" w:rsidRPr="00C43A75" w:rsidRDefault="00DF7B9D" w:rsidP="0000232A">
            <w:pPr>
              <w:numPr>
                <w:ilvl w:val="2"/>
                <w:numId w:val="14"/>
              </w:numPr>
              <w:tabs>
                <w:tab w:val="left" w:pos="3160"/>
              </w:tabs>
              <w:ind w:left="1432" w:hanging="442"/>
              <w:rPr>
                <w:rFonts w:ascii="Open Sans" w:eastAsia="Arial" w:hAnsi="Open Sans" w:cs="Open Sans"/>
                <w:sz w:val="22"/>
                <w:szCs w:val="22"/>
              </w:rPr>
            </w:pPr>
            <w:r w:rsidRPr="00C43A75">
              <w:rPr>
                <w:rFonts w:ascii="Open Sans" w:eastAsia="Arial" w:hAnsi="Open Sans" w:cs="Open Sans"/>
                <w:sz w:val="22"/>
                <w:szCs w:val="22"/>
              </w:rPr>
              <w:t>Clean and disinfect the facepiece</w:t>
            </w:r>
          </w:p>
          <w:p w14:paraId="4C6F2531" w14:textId="77777777" w:rsidR="00DF7B9D" w:rsidRPr="00C43A75" w:rsidRDefault="00DF7B9D" w:rsidP="0000232A">
            <w:pPr>
              <w:numPr>
                <w:ilvl w:val="2"/>
                <w:numId w:val="14"/>
              </w:numPr>
              <w:tabs>
                <w:tab w:val="left" w:pos="3160"/>
              </w:tabs>
              <w:ind w:left="1432" w:hanging="442"/>
              <w:rPr>
                <w:rFonts w:ascii="Open Sans" w:eastAsia="Arial" w:hAnsi="Open Sans" w:cs="Open Sans"/>
                <w:sz w:val="22"/>
                <w:szCs w:val="22"/>
              </w:rPr>
            </w:pPr>
            <w:r w:rsidRPr="00C43A75">
              <w:rPr>
                <w:rFonts w:ascii="Open Sans" w:eastAsia="Arial" w:hAnsi="Open Sans" w:cs="Open Sans"/>
                <w:sz w:val="22"/>
                <w:szCs w:val="22"/>
              </w:rPr>
              <w:t>Doffing SCBA Skill (IFSTA, 2008)</w:t>
            </w:r>
          </w:p>
          <w:p w14:paraId="5EF2B884" w14:textId="77777777" w:rsidR="00DF7B9D" w:rsidRPr="00C43A75" w:rsidRDefault="00DF7B9D" w:rsidP="0000232A">
            <w:pPr>
              <w:numPr>
                <w:ilvl w:val="3"/>
                <w:numId w:val="14"/>
              </w:numPr>
              <w:tabs>
                <w:tab w:val="left" w:pos="3620"/>
              </w:tabs>
              <w:ind w:left="1892" w:hanging="452"/>
              <w:rPr>
                <w:rFonts w:ascii="Open Sans" w:eastAsia="Arial" w:hAnsi="Open Sans" w:cs="Open Sans"/>
                <w:sz w:val="22"/>
                <w:szCs w:val="22"/>
              </w:rPr>
            </w:pPr>
            <w:r w:rsidRPr="00C43A75">
              <w:rPr>
                <w:rFonts w:ascii="Open Sans" w:eastAsia="Arial" w:hAnsi="Open Sans" w:cs="Open Sans"/>
                <w:sz w:val="22"/>
                <w:szCs w:val="22"/>
              </w:rPr>
              <w:t>Remove the SCBA</w:t>
            </w:r>
          </w:p>
          <w:p w14:paraId="209D997D" w14:textId="77777777" w:rsidR="00DF7B9D" w:rsidRPr="00C43A75" w:rsidRDefault="00DF7B9D" w:rsidP="0000232A">
            <w:pPr>
              <w:numPr>
                <w:ilvl w:val="3"/>
                <w:numId w:val="14"/>
              </w:numPr>
              <w:tabs>
                <w:tab w:val="left" w:pos="3620"/>
              </w:tabs>
              <w:ind w:left="1892" w:hanging="452"/>
              <w:rPr>
                <w:rFonts w:ascii="Open Sans" w:eastAsia="Arial" w:hAnsi="Open Sans" w:cs="Open Sans"/>
                <w:sz w:val="22"/>
                <w:szCs w:val="22"/>
              </w:rPr>
            </w:pPr>
            <w:r w:rsidRPr="00C43A75">
              <w:rPr>
                <w:rFonts w:ascii="Open Sans" w:eastAsia="Arial" w:hAnsi="Open Sans" w:cs="Open Sans"/>
                <w:sz w:val="22"/>
                <w:szCs w:val="22"/>
              </w:rPr>
              <w:t>Close the cylinder valve completely</w:t>
            </w:r>
          </w:p>
          <w:p w14:paraId="59161BB6" w14:textId="77777777" w:rsidR="00DF7B9D" w:rsidRPr="00C43A75" w:rsidRDefault="00DF7B9D" w:rsidP="0000232A">
            <w:pPr>
              <w:numPr>
                <w:ilvl w:val="3"/>
                <w:numId w:val="14"/>
              </w:numPr>
              <w:tabs>
                <w:tab w:val="left" w:pos="3620"/>
              </w:tabs>
              <w:ind w:left="1892" w:hanging="452"/>
              <w:rPr>
                <w:rFonts w:ascii="Open Sans" w:eastAsia="Arial" w:hAnsi="Open Sans" w:cs="Open Sans"/>
                <w:sz w:val="22"/>
                <w:szCs w:val="22"/>
              </w:rPr>
            </w:pPr>
            <w:r w:rsidRPr="00C43A75">
              <w:rPr>
                <w:rFonts w:ascii="Open Sans" w:eastAsia="Arial" w:hAnsi="Open Sans" w:cs="Open Sans"/>
                <w:sz w:val="22"/>
                <w:szCs w:val="22"/>
              </w:rPr>
              <w:t>Bleed air from the high- and low-pressure hoses</w:t>
            </w:r>
          </w:p>
          <w:p w14:paraId="40320403" w14:textId="77777777" w:rsidR="00DF7B9D" w:rsidRPr="00C43A75" w:rsidRDefault="00DF7B9D" w:rsidP="0000232A">
            <w:pPr>
              <w:numPr>
                <w:ilvl w:val="3"/>
                <w:numId w:val="14"/>
              </w:numPr>
              <w:tabs>
                <w:tab w:val="left" w:pos="3620"/>
              </w:tabs>
              <w:ind w:left="1892" w:right="60" w:hanging="452"/>
              <w:rPr>
                <w:rFonts w:ascii="Open Sans" w:eastAsia="Arial" w:hAnsi="Open Sans" w:cs="Open Sans"/>
                <w:sz w:val="22"/>
                <w:szCs w:val="22"/>
              </w:rPr>
            </w:pPr>
            <w:r w:rsidRPr="00C43A75">
              <w:rPr>
                <w:rFonts w:ascii="Open Sans" w:eastAsia="Arial" w:hAnsi="Open Sans" w:cs="Open Sans"/>
                <w:sz w:val="22"/>
                <w:szCs w:val="22"/>
              </w:rPr>
              <w:lastRenderedPageBreak/>
              <w:t>Check the air cylinder pressure and replace the cylinder if it has less than 90% of rated capacity</w:t>
            </w:r>
          </w:p>
          <w:p w14:paraId="59D0BA55" w14:textId="77777777" w:rsidR="00DF7B9D" w:rsidRPr="00C43A75" w:rsidRDefault="00DF7B9D" w:rsidP="0000232A">
            <w:pPr>
              <w:numPr>
                <w:ilvl w:val="3"/>
                <w:numId w:val="14"/>
              </w:numPr>
              <w:tabs>
                <w:tab w:val="left" w:pos="3620"/>
              </w:tabs>
              <w:ind w:left="1892" w:right="80" w:hanging="452"/>
              <w:rPr>
                <w:rFonts w:ascii="Open Sans" w:eastAsia="Arial" w:hAnsi="Open Sans" w:cs="Open Sans"/>
                <w:sz w:val="22"/>
                <w:szCs w:val="22"/>
              </w:rPr>
            </w:pPr>
            <w:r w:rsidRPr="00C43A75">
              <w:rPr>
                <w:rFonts w:ascii="Open Sans" w:eastAsia="Arial" w:hAnsi="Open Sans" w:cs="Open Sans"/>
                <w:sz w:val="22"/>
                <w:szCs w:val="22"/>
              </w:rPr>
              <w:t>Return all the straps, valves, and components back to the ready state</w:t>
            </w:r>
          </w:p>
          <w:p w14:paraId="37894784" w14:textId="77777777" w:rsidR="00DF7B9D" w:rsidRPr="00C43A75" w:rsidRDefault="00DF7B9D" w:rsidP="0000232A">
            <w:pPr>
              <w:numPr>
                <w:ilvl w:val="3"/>
                <w:numId w:val="14"/>
              </w:numPr>
              <w:tabs>
                <w:tab w:val="left" w:pos="3620"/>
              </w:tabs>
              <w:ind w:left="1892" w:right="700" w:hanging="452"/>
              <w:rPr>
                <w:rFonts w:ascii="Open Sans" w:eastAsia="Arial" w:hAnsi="Open Sans" w:cs="Open Sans"/>
                <w:sz w:val="22"/>
                <w:szCs w:val="22"/>
              </w:rPr>
            </w:pPr>
            <w:r w:rsidRPr="00C43A75">
              <w:rPr>
                <w:rFonts w:ascii="Open Sans" w:eastAsia="Arial" w:hAnsi="Open Sans" w:cs="Open Sans"/>
                <w:sz w:val="22"/>
                <w:szCs w:val="22"/>
              </w:rPr>
              <w:t>Inspect the SCBA and facepiece for damage and/or needed cleaning</w:t>
            </w:r>
          </w:p>
          <w:p w14:paraId="2889575D" w14:textId="77777777" w:rsidR="00DF7B9D" w:rsidRPr="00C43A75" w:rsidRDefault="00DF7B9D" w:rsidP="0000232A">
            <w:pPr>
              <w:numPr>
                <w:ilvl w:val="3"/>
                <w:numId w:val="14"/>
              </w:numPr>
              <w:tabs>
                <w:tab w:val="left" w:pos="3620"/>
              </w:tabs>
              <w:ind w:left="1892" w:right="380" w:hanging="452"/>
              <w:rPr>
                <w:rFonts w:ascii="Open Sans" w:eastAsia="Arial" w:hAnsi="Open Sans" w:cs="Open Sans"/>
                <w:sz w:val="22"/>
                <w:szCs w:val="22"/>
              </w:rPr>
            </w:pPr>
            <w:r w:rsidRPr="00C43A75">
              <w:rPr>
                <w:rFonts w:ascii="Open Sans" w:eastAsia="Arial" w:hAnsi="Open Sans" w:cs="Open Sans"/>
                <w:sz w:val="22"/>
                <w:szCs w:val="22"/>
              </w:rPr>
              <w:t>Clean the equipment as needed, remove the damaged equipment from service, and report it to an officer, if applicable</w:t>
            </w:r>
          </w:p>
          <w:p w14:paraId="37E95E68" w14:textId="77777777" w:rsidR="00DF7B9D" w:rsidRPr="00C43A75" w:rsidRDefault="00DF7B9D" w:rsidP="00CD7FFC">
            <w:pPr>
              <w:numPr>
                <w:ilvl w:val="3"/>
                <w:numId w:val="14"/>
              </w:numPr>
              <w:tabs>
                <w:tab w:val="left" w:pos="3620"/>
              </w:tabs>
              <w:spacing w:line="274" w:lineRule="auto"/>
              <w:ind w:left="1892" w:right="400" w:hanging="452"/>
              <w:rPr>
                <w:rFonts w:ascii="Open Sans" w:eastAsia="Arial" w:hAnsi="Open Sans" w:cs="Open Sans"/>
                <w:sz w:val="22"/>
                <w:szCs w:val="22"/>
              </w:rPr>
            </w:pPr>
            <w:r w:rsidRPr="00C43A75">
              <w:rPr>
                <w:rFonts w:ascii="Open Sans" w:eastAsia="Arial" w:hAnsi="Open Sans" w:cs="Open Sans"/>
                <w:sz w:val="22"/>
                <w:szCs w:val="22"/>
              </w:rPr>
              <w:t>Place the SCBA back into the storage area so that it is ready for immediate use</w:t>
            </w:r>
          </w:p>
          <w:p w14:paraId="06028BCB" w14:textId="7990A4FA" w:rsidR="00DF7B9D" w:rsidRPr="00C43A75" w:rsidRDefault="00DF7B9D" w:rsidP="00DF7C93">
            <w:pPr>
              <w:pStyle w:val="ListParagraph"/>
              <w:rPr>
                <w:rFonts w:ascii="Open Sans" w:hAnsi="Open Sans" w:cs="Open Sans"/>
                <w:sz w:val="22"/>
                <w:szCs w:val="22"/>
              </w:rPr>
            </w:pPr>
          </w:p>
        </w:tc>
      </w:tr>
      <w:tr w:rsidR="00DF7B9D" w:rsidRPr="00C43A75" w14:paraId="4B28B3C8" w14:textId="77777777" w:rsidTr="00DF7C93">
        <w:trPr>
          <w:gridAfter w:val="1"/>
          <w:wAfter w:w="18" w:type="dxa"/>
          <w:trHeight w:val="27"/>
        </w:trPr>
        <w:tc>
          <w:tcPr>
            <w:tcW w:w="2970" w:type="dxa"/>
            <w:gridSpan w:val="2"/>
            <w:shd w:val="clear" w:color="auto" w:fill="auto"/>
          </w:tcPr>
          <w:p w14:paraId="1CDC4093" w14:textId="77777777" w:rsidR="00DF7C93" w:rsidRDefault="00DF7C93" w:rsidP="09D121B5">
            <w:pPr>
              <w:jc w:val="center"/>
              <w:rPr>
                <w:rFonts w:ascii="Open Sans" w:hAnsi="Open Sans" w:cs="Open Sans"/>
                <w:b/>
                <w:bCs/>
                <w:sz w:val="22"/>
                <w:szCs w:val="22"/>
              </w:rPr>
            </w:pPr>
          </w:p>
          <w:p w14:paraId="2BCFDB36" w14:textId="273AFBD7" w:rsidR="00DF7B9D" w:rsidRPr="00C43A75" w:rsidRDefault="00DF7B9D" w:rsidP="09D121B5">
            <w:pPr>
              <w:jc w:val="center"/>
              <w:rPr>
                <w:rFonts w:ascii="Open Sans" w:hAnsi="Open Sans" w:cs="Open Sans"/>
                <w:sz w:val="22"/>
                <w:szCs w:val="22"/>
              </w:rPr>
            </w:pPr>
            <w:r w:rsidRPr="00C43A75">
              <w:rPr>
                <w:rFonts w:ascii="Open Sans" w:hAnsi="Open Sans" w:cs="Open Sans"/>
                <w:b/>
                <w:bCs/>
                <w:sz w:val="22"/>
                <w:szCs w:val="22"/>
              </w:rPr>
              <w:t xml:space="preserve">Guided Practice </w:t>
            </w:r>
          </w:p>
        </w:tc>
        <w:tc>
          <w:tcPr>
            <w:tcW w:w="7830" w:type="dxa"/>
            <w:shd w:val="clear" w:color="auto" w:fill="auto"/>
          </w:tcPr>
          <w:p w14:paraId="5DA790D3" w14:textId="77777777" w:rsidR="00DC3300" w:rsidRDefault="00DC3300" w:rsidP="00CD7FFC">
            <w:pPr>
              <w:rPr>
                <w:rFonts w:ascii="Open Sans" w:eastAsia="Arial" w:hAnsi="Open Sans" w:cs="Open Sans"/>
                <w:sz w:val="22"/>
                <w:szCs w:val="22"/>
                <w:u w:val="single"/>
              </w:rPr>
            </w:pPr>
          </w:p>
          <w:p w14:paraId="110BF8F2" w14:textId="580BF44A" w:rsidR="00DF7B9D" w:rsidRPr="00C43A75" w:rsidRDefault="00DF7B9D" w:rsidP="00CD7FFC">
            <w:pPr>
              <w:rPr>
                <w:rFonts w:ascii="Open Sans" w:hAnsi="Open Sans" w:cs="Open Sans"/>
                <w:sz w:val="22"/>
                <w:szCs w:val="22"/>
              </w:rPr>
            </w:pPr>
            <w:r w:rsidRPr="00C43A75">
              <w:rPr>
                <w:rFonts w:ascii="Open Sans" w:eastAsia="Arial" w:hAnsi="Open Sans" w:cs="Open Sans"/>
                <w:sz w:val="22"/>
                <w:szCs w:val="22"/>
                <w:u w:val="single"/>
              </w:rPr>
              <w:t>Donning SCBA</w:t>
            </w:r>
            <w:r w:rsidRPr="00C43A75">
              <w:rPr>
                <w:rFonts w:ascii="Open Sans" w:eastAsia="Arial" w:hAnsi="Open Sans" w:cs="Open Sans"/>
                <w:sz w:val="22"/>
                <w:szCs w:val="22"/>
              </w:rPr>
              <w:t xml:space="preserve"> –</w:t>
            </w:r>
          </w:p>
          <w:p w14:paraId="135A0E1E" w14:textId="77777777" w:rsidR="00DF7B9D" w:rsidRPr="00C43A75" w:rsidRDefault="00DF7B9D" w:rsidP="00CD7FFC">
            <w:pPr>
              <w:spacing w:line="245" w:lineRule="auto"/>
              <w:ind w:right="60"/>
              <w:rPr>
                <w:rFonts w:ascii="Open Sans" w:eastAsia="Arial" w:hAnsi="Open Sans" w:cs="Open Sans"/>
                <w:sz w:val="22"/>
                <w:szCs w:val="22"/>
              </w:rPr>
            </w:pPr>
            <w:r w:rsidRPr="00C43A75">
              <w:rPr>
                <w:rFonts w:ascii="Open Sans" w:eastAsia="Arial" w:hAnsi="Open Sans" w:cs="Open Sans"/>
                <w:i/>
                <w:iCs/>
                <w:sz w:val="22"/>
                <w:szCs w:val="22"/>
              </w:rPr>
              <w:t xml:space="preserve">Introduction: </w:t>
            </w:r>
            <w:r w:rsidRPr="00C43A75">
              <w:rPr>
                <w:rFonts w:ascii="Open Sans" w:eastAsia="Arial" w:hAnsi="Open Sans" w:cs="Open Sans"/>
                <w:sz w:val="22"/>
                <w:szCs w:val="22"/>
              </w:rPr>
              <w:t xml:space="preserve">Re-engage the </w:t>
            </w:r>
            <w:r>
              <w:rPr>
                <w:rFonts w:ascii="Open Sans" w:eastAsia="Arial" w:hAnsi="Open Sans" w:cs="Open Sans"/>
                <w:sz w:val="22"/>
                <w:szCs w:val="22"/>
              </w:rPr>
              <w:t>firefighter</w:t>
            </w:r>
            <w:r w:rsidRPr="00C43A75">
              <w:rPr>
                <w:rFonts w:ascii="Open Sans" w:eastAsia="Arial" w:hAnsi="Open Sans" w:cs="Open Sans"/>
                <w:sz w:val="22"/>
                <w:szCs w:val="22"/>
              </w:rPr>
              <w:t>s by reviewing the components and</w:t>
            </w:r>
            <w:r w:rsidRPr="00C43A75">
              <w:rPr>
                <w:rFonts w:ascii="Open Sans" w:eastAsia="Arial" w:hAnsi="Open Sans" w:cs="Open Sans"/>
                <w:i/>
                <w:iCs/>
                <w:sz w:val="22"/>
                <w:szCs w:val="22"/>
              </w:rPr>
              <w:t xml:space="preserve"> </w:t>
            </w:r>
            <w:r w:rsidRPr="00C43A75">
              <w:rPr>
                <w:rFonts w:ascii="Open Sans" w:eastAsia="Arial" w:hAnsi="Open Sans" w:cs="Open Sans"/>
                <w:sz w:val="22"/>
                <w:szCs w:val="22"/>
              </w:rPr>
              <w:t>limitations of the SCBA. Demonstrate donning the SCBA using the over-the-head method and the coat method. Stress the importance of safety checks (i.e. cylinder pressure, low-air alarm, PASS device, remote gauge within 100 psi, and good face seal). (</w:t>
            </w:r>
            <w:r w:rsidRPr="00C43A75">
              <w:rPr>
                <w:rFonts w:ascii="Open Sans" w:eastAsia="Arial" w:hAnsi="Open Sans" w:cs="Open Sans"/>
                <w:i/>
                <w:iCs/>
                <w:sz w:val="22"/>
                <w:szCs w:val="22"/>
              </w:rPr>
              <w:t>Note:</w:t>
            </w:r>
            <w:r w:rsidRPr="00C43A75">
              <w:rPr>
                <w:rFonts w:ascii="Open Sans" w:eastAsia="Arial" w:hAnsi="Open Sans" w:cs="Open Sans"/>
                <w:sz w:val="22"/>
                <w:szCs w:val="22"/>
              </w:rPr>
              <w:t xml:space="preserve"> This activity is designed for groups with limited SCBA resources. If you can assign to each </w:t>
            </w:r>
            <w:r>
              <w:rPr>
                <w:rFonts w:ascii="Open Sans" w:eastAsia="Arial" w:hAnsi="Open Sans" w:cs="Open Sans"/>
                <w:sz w:val="22"/>
                <w:szCs w:val="22"/>
              </w:rPr>
              <w:t>firefighter</w:t>
            </w:r>
            <w:r w:rsidRPr="00C43A75">
              <w:rPr>
                <w:rFonts w:ascii="Open Sans" w:eastAsia="Arial" w:hAnsi="Open Sans" w:cs="Open Sans"/>
                <w:sz w:val="22"/>
                <w:szCs w:val="22"/>
              </w:rPr>
              <w:t xml:space="preserve"> an SCBA with a mask, the </w:t>
            </w:r>
            <w:r>
              <w:rPr>
                <w:rFonts w:ascii="Open Sans" w:eastAsia="Arial" w:hAnsi="Open Sans" w:cs="Open Sans"/>
                <w:sz w:val="22"/>
                <w:szCs w:val="22"/>
              </w:rPr>
              <w:t>firefighter</w:t>
            </w:r>
            <w:r w:rsidRPr="00C43A75">
              <w:rPr>
                <w:rFonts w:ascii="Open Sans" w:eastAsia="Arial" w:hAnsi="Open Sans" w:cs="Open Sans"/>
                <w:sz w:val="22"/>
                <w:szCs w:val="22"/>
              </w:rPr>
              <w:t>s can practice the entire donning procedure from the beginning.)</w:t>
            </w:r>
          </w:p>
          <w:p w14:paraId="2013575D" w14:textId="3DE4DCA4" w:rsidR="00DF7B9D" w:rsidRPr="00C43A75" w:rsidRDefault="00DF7B9D" w:rsidP="00DF7C93">
            <w:pPr>
              <w:ind w:right="40"/>
              <w:rPr>
                <w:rFonts w:ascii="Open Sans" w:eastAsia="Symbol" w:hAnsi="Open Sans" w:cs="Open Sans"/>
                <w:sz w:val="22"/>
                <w:szCs w:val="22"/>
              </w:rPr>
            </w:pPr>
            <w:r w:rsidRPr="00C43A75">
              <w:rPr>
                <w:rFonts w:ascii="Open Sans" w:eastAsia="Arial" w:hAnsi="Open Sans" w:cs="Open Sans"/>
                <w:i/>
                <w:iCs/>
                <w:sz w:val="22"/>
                <w:szCs w:val="22"/>
              </w:rPr>
              <w:t xml:space="preserve">Instructions: </w:t>
            </w:r>
            <w:r w:rsidRPr="00C43A75">
              <w:rPr>
                <w:rFonts w:ascii="Open Sans" w:eastAsia="Arial" w:hAnsi="Open Sans" w:cs="Open Sans"/>
                <w:sz w:val="22"/>
                <w:szCs w:val="22"/>
              </w:rPr>
              <w:t xml:space="preserve">Divide your class into groups (ideally 5 </w:t>
            </w:r>
            <w:r>
              <w:rPr>
                <w:rFonts w:ascii="Open Sans" w:eastAsia="Arial" w:hAnsi="Open Sans" w:cs="Open Sans"/>
                <w:sz w:val="22"/>
                <w:szCs w:val="22"/>
              </w:rPr>
              <w:t>firefighter</w:t>
            </w:r>
            <w:r w:rsidRPr="00C43A75">
              <w:rPr>
                <w:rFonts w:ascii="Open Sans" w:eastAsia="Arial" w:hAnsi="Open Sans" w:cs="Open Sans"/>
                <w:sz w:val="22"/>
                <w:szCs w:val="22"/>
              </w:rPr>
              <w:t>s per group).</w:t>
            </w:r>
            <w:r w:rsidRPr="00C43A75">
              <w:rPr>
                <w:rFonts w:ascii="Open Sans" w:eastAsia="Arial" w:hAnsi="Open Sans" w:cs="Open Sans"/>
                <w:i/>
                <w:iCs/>
                <w:sz w:val="22"/>
                <w:szCs w:val="22"/>
              </w:rPr>
              <w:t xml:space="preserve"> </w:t>
            </w:r>
            <w:r w:rsidRPr="00C43A75">
              <w:rPr>
                <w:rFonts w:ascii="Open Sans" w:eastAsia="Arial" w:hAnsi="Open Sans" w:cs="Open Sans"/>
                <w:sz w:val="22"/>
                <w:szCs w:val="22"/>
              </w:rPr>
              <w:t xml:space="preserve">Assign a leader to each group that is responsible for the group’s learning. If possible, assign each member his or her own SCBA mask; if this is impossible, assign each group a mask and demonstrate how to properly disinfect the mask between users. Assign one SCBA unit per </w:t>
            </w:r>
            <w:r>
              <w:rPr>
                <w:rFonts w:ascii="Open Sans" w:eastAsia="Arial" w:hAnsi="Open Sans" w:cs="Open Sans"/>
                <w:sz w:val="22"/>
                <w:szCs w:val="22"/>
              </w:rPr>
              <w:t>firefighter</w:t>
            </w:r>
            <w:r w:rsidRPr="00C43A75">
              <w:rPr>
                <w:rFonts w:ascii="Open Sans" w:eastAsia="Arial" w:hAnsi="Open Sans" w:cs="Open Sans"/>
                <w:sz w:val="22"/>
                <w:szCs w:val="22"/>
              </w:rPr>
              <w:t xml:space="preserve"> if possible; if not, then one per group. Have the </w:t>
            </w:r>
            <w:r>
              <w:rPr>
                <w:rFonts w:ascii="Open Sans" w:eastAsia="Arial" w:hAnsi="Open Sans" w:cs="Open Sans"/>
                <w:sz w:val="22"/>
                <w:szCs w:val="22"/>
              </w:rPr>
              <w:t>firefighter</w:t>
            </w:r>
            <w:r w:rsidRPr="00C43A75">
              <w:rPr>
                <w:rFonts w:ascii="Open Sans" w:eastAsia="Arial" w:hAnsi="Open Sans" w:cs="Open Sans"/>
                <w:sz w:val="22"/>
                <w:szCs w:val="22"/>
              </w:rPr>
              <w:t>s with SCBAs don the cylinder and secure the shoulder straps and waist straps within 20 seconds. (</w:t>
            </w:r>
            <w:r w:rsidRPr="00C43A75">
              <w:rPr>
                <w:rFonts w:ascii="Open Sans" w:eastAsia="Arial" w:hAnsi="Open Sans" w:cs="Open Sans"/>
                <w:i/>
                <w:iCs/>
                <w:sz w:val="22"/>
                <w:szCs w:val="22"/>
              </w:rPr>
              <w:t>Note:</w:t>
            </w:r>
            <w:r w:rsidRPr="00C43A75">
              <w:rPr>
                <w:rFonts w:ascii="Open Sans" w:eastAsia="Arial" w:hAnsi="Open Sans" w:cs="Open Sans"/>
                <w:sz w:val="22"/>
                <w:szCs w:val="22"/>
              </w:rPr>
              <w:t xml:space="preserve"> Have each </w:t>
            </w:r>
            <w:r>
              <w:rPr>
                <w:rFonts w:ascii="Open Sans" w:eastAsia="Arial" w:hAnsi="Open Sans" w:cs="Open Sans"/>
                <w:sz w:val="22"/>
                <w:szCs w:val="22"/>
              </w:rPr>
              <w:t>firefighter</w:t>
            </w:r>
            <w:r w:rsidRPr="00C43A75">
              <w:rPr>
                <w:rFonts w:ascii="Open Sans" w:eastAsia="Arial" w:hAnsi="Open Sans" w:cs="Open Sans"/>
                <w:sz w:val="22"/>
                <w:szCs w:val="22"/>
              </w:rPr>
              <w:t xml:space="preserve"> repeat this until the time limit is successfully met.). At the same time, have the </w:t>
            </w:r>
            <w:r>
              <w:rPr>
                <w:rFonts w:ascii="Open Sans" w:eastAsia="Arial" w:hAnsi="Open Sans" w:cs="Open Sans"/>
                <w:sz w:val="22"/>
                <w:szCs w:val="22"/>
              </w:rPr>
              <w:t>firefighter</w:t>
            </w:r>
            <w:r w:rsidRPr="00C43A75">
              <w:rPr>
                <w:rFonts w:ascii="Open Sans" w:eastAsia="Arial" w:hAnsi="Open Sans" w:cs="Open Sans"/>
                <w:sz w:val="22"/>
                <w:szCs w:val="22"/>
              </w:rPr>
              <w:t>s with the masks complete the following while in a kneeling position: remove their helmets, put on their masks, check for a good seal, don their hoods, and then don their helmets. (</w:t>
            </w:r>
            <w:r w:rsidRPr="00C43A75">
              <w:rPr>
                <w:rFonts w:ascii="Open Sans" w:eastAsia="Arial" w:hAnsi="Open Sans" w:cs="Open Sans"/>
                <w:i/>
                <w:iCs/>
                <w:sz w:val="22"/>
                <w:szCs w:val="22"/>
              </w:rPr>
              <w:t>Note:</w:t>
            </w:r>
            <w:r w:rsidRPr="00C43A75">
              <w:rPr>
                <w:rFonts w:ascii="Open Sans" w:eastAsia="Arial" w:hAnsi="Open Sans" w:cs="Open Sans"/>
                <w:sz w:val="22"/>
                <w:szCs w:val="22"/>
              </w:rPr>
              <w:t xml:space="preserve"> Have each </w:t>
            </w:r>
            <w:r>
              <w:rPr>
                <w:rFonts w:ascii="Open Sans" w:eastAsia="Arial" w:hAnsi="Open Sans" w:cs="Open Sans"/>
                <w:sz w:val="22"/>
                <w:szCs w:val="22"/>
              </w:rPr>
              <w:t>firefighter</w:t>
            </w:r>
            <w:r w:rsidRPr="00C43A75">
              <w:rPr>
                <w:rFonts w:ascii="Open Sans" w:eastAsia="Arial" w:hAnsi="Open Sans" w:cs="Open Sans"/>
                <w:sz w:val="22"/>
                <w:szCs w:val="22"/>
              </w:rPr>
              <w:t xml:space="preserve"> repeat this until the time limit is successfully met.). Have the </w:t>
            </w:r>
            <w:r>
              <w:rPr>
                <w:rFonts w:ascii="Open Sans" w:eastAsia="Arial" w:hAnsi="Open Sans" w:cs="Open Sans"/>
                <w:sz w:val="22"/>
                <w:szCs w:val="22"/>
              </w:rPr>
              <w:t>firefighter</w:t>
            </w:r>
            <w:r w:rsidRPr="00C43A75">
              <w:rPr>
                <w:rFonts w:ascii="Open Sans" w:eastAsia="Arial" w:hAnsi="Open Sans" w:cs="Open Sans"/>
                <w:sz w:val="22"/>
                <w:szCs w:val="22"/>
              </w:rPr>
              <w:t xml:space="preserve">s rotate between donning the cylinder and the mask until they are proficient. Assign an SCBA and a mask to each </w:t>
            </w:r>
            <w:r>
              <w:rPr>
                <w:rFonts w:ascii="Open Sans" w:eastAsia="Arial" w:hAnsi="Open Sans" w:cs="Open Sans"/>
                <w:sz w:val="22"/>
                <w:szCs w:val="22"/>
              </w:rPr>
              <w:t>firefighter</w:t>
            </w:r>
            <w:r w:rsidRPr="00C43A75">
              <w:rPr>
                <w:rFonts w:ascii="Open Sans" w:eastAsia="Arial" w:hAnsi="Open Sans" w:cs="Open Sans"/>
                <w:sz w:val="22"/>
                <w:szCs w:val="22"/>
              </w:rPr>
              <w:t xml:space="preserve"> or group. </w:t>
            </w:r>
          </w:p>
          <w:p w14:paraId="210B59C3" w14:textId="77777777" w:rsidR="00DF7B9D" w:rsidRPr="00C43A75" w:rsidRDefault="00DF7B9D" w:rsidP="00CD7FFC">
            <w:pPr>
              <w:spacing w:line="246" w:lineRule="auto"/>
              <w:ind w:right="60"/>
              <w:rPr>
                <w:rFonts w:ascii="Open Sans" w:hAnsi="Open Sans" w:cs="Open Sans"/>
                <w:sz w:val="22"/>
                <w:szCs w:val="22"/>
              </w:rPr>
            </w:pPr>
            <w:r w:rsidRPr="00C43A75">
              <w:rPr>
                <w:rFonts w:ascii="Open Sans" w:eastAsia="Arial" w:hAnsi="Open Sans" w:cs="Open Sans"/>
                <w:sz w:val="22"/>
                <w:szCs w:val="22"/>
              </w:rPr>
              <w:t xml:space="preserve">Remind the </w:t>
            </w:r>
            <w:r>
              <w:rPr>
                <w:rFonts w:ascii="Open Sans" w:eastAsia="Arial" w:hAnsi="Open Sans" w:cs="Open Sans"/>
                <w:sz w:val="22"/>
                <w:szCs w:val="22"/>
              </w:rPr>
              <w:t>firefighter</w:t>
            </w:r>
            <w:r w:rsidRPr="00C43A75">
              <w:rPr>
                <w:rFonts w:ascii="Open Sans" w:eastAsia="Arial" w:hAnsi="Open Sans" w:cs="Open Sans"/>
                <w:sz w:val="22"/>
                <w:szCs w:val="22"/>
              </w:rPr>
              <w:t>s that they must practice repeatedly. Use the following checklists for assessment:</w:t>
            </w:r>
          </w:p>
          <w:p w14:paraId="4B7F528C" w14:textId="77777777" w:rsidR="00DF7B9D" w:rsidRPr="00C43A75" w:rsidRDefault="00DF7B9D" w:rsidP="00CD7FFC">
            <w:pPr>
              <w:spacing w:line="2" w:lineRule="exact"/>
              <w:rPr>
                <w:rFonts w:ascii="Open Sans" w:hAnsi="Open Sans" w:cs="Open Sans"/>
                <w:sz w:val="22"/>
                <w:szCs w:val="22"/>
              </w:rPr>
            </w:pPr>
          </w:p>
          <w:p w14:paraId="6E8EB45A" w14:textId="77777777" w:rsidR="00DF7B9D" w:rsidRPr="00C43A75" w:rsidRDefault="00DF7B9D" w:rsidP="00CD7FFC">
            <w:pPr>
              <w:numPr>
                <w:ilvl w:val="0"/>
                <w:numId w:val="16"/>
              </w:numPr>
              <w:tabs>
                <w:tab w:val="left" w:pos="2360"/>
              </w:tabs>
              <w:ind w:hanging="352"/>
              <w:rPr>
                <w:rFonts w:ascii="Open Sans" w:eastAsia="Symbol" w:hAnsi="Open Sans" w:cs="Open Sans"/>
                <w:sz w:val="22"/>
                <w:szCs w:val="22"/>
              </w:rPr>
            </w:pPr>
            <w:r w:rsidRPr="00C43A75">
              <w:rPr>
                <w:rFonts w:ascii="Open Sans" w:eastAsia="Arial" w:hAnsi="Open Sans" w:cs="Open Sans"/>
                <w:sz w:val="22"/>
                <w:szCs w:val="22"/>
              </w:rPr>
              <w:t>Donning SCBA Using the Coat-Method Checklist</w:t>
            </w:r>
          </w:p>
          <w:p w14:paraId="73A9C552" w14:textId="77777777" w:rsidR="00DF7B9D" w:rsidRPr="00C43A75" w:rsidRDefault="00DF7B9D" w:rsidP="00CD7FFC">
            <w:pPr>
              <w:numPr>
                <w:ilvl w:val="0"/>
                <w:numId w:val="16"/>
              </w:numPr>
              <w:tabs>
                <w:tab w:val="left" w:pos="2360"/>
              </w:tabs>
              <w:spacing w:line="238" w:lineRule="auto"/>
              <w:ind w:hanging="352"/>
              <w:rPr>
                <w:rFonts w:ascii="Open Sans" w:eastAsia="Symbol" w:hAnsi="Open Sans" w:cs="Open Sans"/>
                <w:sz w:val="22"/>
                <w:szCs w:val="22"/>
              </w:rPr>
            </w:pPr>
            <w:r w:rsidRPr="00C43A75">
              <w:rPr>
                <w:rFonts w:ascii="Open Sans" w:eastAsia="Arial" w:hAnsi="Open Sans" w:cs="Open Sans"/>
                <w:sz w:val="22"/>
                <w:szCs w:val="22"/>
              </w:rPr>
              <w:t>Donning SCBA Using the Over-the-Head Method Checklist</w:t>
            </w:r>
          </w:p>
          <w:p w14:paraId="5303D8E4" w14:textId="77777777" w:rsidR="00DF7B9D" w:rsidRPr="00C43A75" w:rsidRDefault="00DF7B9D" w:rsidP="00CD7FFC">
            <w:pPr>
              <w:numPr>
                <w:ilvl w:val="0"/>
                <w:numId w:val="16"/>
              </w:numPr>
              <w:tabs>
                <w:tab w:val="left" w:pos="2360"/>
              </w:tabs>
              <w:spacing w:line="239" w:lineRule="auto"/>
              <w:ind w:hanging="352"/>
              <w:rPr>
                <w:rFonts w:ascii="Open Sans" w:eastAsia="Symbol" w:hAnsi="Open Sans" w:cs="Open Sans"/>
                <w:sz w:val="22"/>
                <w:szCs w:val="22"/>
              </w:rPr>
            </w:pPr>
            <w:r w:rsidRPr="00C43A75">
              <w:rPr>
                <w:rFonts w:ascii="Open Sans" w:eastAsia="Arial" w:hAnsi="Open Sans" w:cs="Open Sans"/>
                <w:sz w:val="22"/>
                <w:szCs w:val="22"/>
              </w:rPr>
              <w:t>Donning SCBA Using the Seat-Mounted Method Checklist</w:t>
            </w:r>
          </w:p>
          <w:p w14:paraId="6019719E" w14:textId="12021FA1" w:rsidR="00DF7B9D" w:rsidRPr="00DC3300" w:rsidRDefault="00DF7B9D" w:rsidP="00DC3300">
            <w:pPr>
              <w:numPr>
                <w:ilvl w:val="0"/>
                <w:numId w:val="16"/>
              </w:numPr>
              <w:tabs>
                <w:tab w:val="left" w:pos="2360"/>
              </w:tabs>
              <w:ind w:hanging="352"/>
              <w:rPr>
                <w:rFonts w:ascii="Open Sans" w:eastAsia="Symbol" w:hAnsi="Open Sans" w:cs="Open Sans"/>
                <w:sz w:val="22"/>
                <w:szCs w:val="22"/>
              </w:rPr>
            </w:pPr>
            <w:r w:rsidRPr="00C43A75">
              <w:rPr>
                <w:rFonts w:ascii="Open Sans" w:eastAsia="Arial" w:hAnsi="Open Sans" w:cs="Open Sans"/>
                <w:sz w:val="22"/>
                <w:szCs w:val="22"/>
              </w:rPr>
              <w:t>Peer Evaluation</w:t>
            </w:r>
          </w:p>
        </w:tc>
      </w:tr>
      <w:tr w:rsidR="007A5EE0" w:rsidRPr="00C43A75" w14:paraId="14C1CDAA" w14:textId="77777777" w:rsidTr="00DF7C93">
        <w:trPr>
          <w:gridAfter w:val="1"/>
          <w:wAfter w:w="18" w:type="dxa"/>
          <w:trHeight w:val="440"/>
        </w:trPr>
        <w:tc>
          <w:tcPr>
            <w:tcW w:w="2970" w:type="dxa"/>
            <w:gridSpan w:val="2"/>
            <w:shd w:val="clear" w:color="auto" w:fill="auto"/>
          </w:tcPr>
          <w:p w14:paraId="15C0F75A" w14:textId="42FFFC5A" w:rsidR="007A5EE0" w:rsidRPr="00C43A75" w:rsidRDefault="007A5EE0" w:rsidP="00675397">
            <w:pPr>
              <w:spacing w:before="120" w:after="120"/>
              <w:rPr>
                <w:rFonts w:ascii="Open Sans" w:hAnsi="Open Sans" w:cs="Open Sans"/>
                <w:b/>
                <w:bCs/>
                <w:sz w:val="22"/>
                <w:szCs w:val="22"/>
              </w:rPr>
            </w:pPr>
            <w:r w:rsidRPr="00C43A75">
              <w:rPr>
                <w:rFonts w:ascii="Open Sans" w:hAnsi="Open Sans" w:cs="Open Sans"/>
                <w:b/>
                <w:bCs/>
                <w:sz w:val="22"/>
                <w:szCs w:val="22"/>
              </w:rPr>
              <w:t>End of Lesson Assessment</w:t>
            </w:r>
          </w:p>
          <w:p w14:paraId="72711DBC" w14:textId="26DDE87A" w:rsidR="007A5EE0" w:rsidRPr="00C43A75" w:rsidRDefault="007A5EE0" w:rsidP="09D121B5">
            <w:pPr>
              <w:spacing w:before="120" w:after="120"/>
              <w:jc w:val="center"/>
              <w:rPr>
                <w:rFonts w:ascii="Open Sans" w:hAnsi="Open Sans" w:cs="Open Sans"/>
                <w:b/>
                <w:bCs/>
                <w:sz w:val="22"/>
                <w:szCs w:val="22"/>
              </w:rPr>
            </w:pPr>
            <w:r w:rsidRPr="00C43A75">
              <w:rPr>
                <w:rFonts w:ascii="Open Sans" w:hAnsi="Open Sans" w:cs="Open Sans"/>
                <w:sz w:val="22"/>
                <w:szCs w:val="22"/>
              </w:rPr>
              <w:tab/>
            </w:r>
          </w:p>
        </w:tc>
        <w:tc>
          <w:tcPr>
            <w:tcW w:w="7830" w:type="dxa"/>
            <w:shd w:val="clear" w:color="auto" w:fill="auto"/>
          </w:tcPr>
          <w:p w14:paraId="5CD35D85" w14:textId="77777777" w:rsidR="007C3034" w:rsidRDefault="007C3034" w:rsidP="00CD7FFC">
            <w:pPr>
              <w:rPr>
                <w:rFonts w:ascii="Open Sans" w:eastAsia="Arial" w:hAnsi="Open Sans" w:cs="Open Sans"/>
                <w:sz w:val="22"/>
                <w:szCs w:val="22"/>
              </w:rPr>
            </w:pPr>
          </w:p>
          <w:p w14:paraId="31D42613" w14:textId="132A678E" w:rsidR="00DF7C93" w:rsidRDefault="00DF7C93" w:rsidP="00CD7FFC">
            <w:pPr>
              <w:rPr>
                <w:rFonts w:ascii="Open Sans" w:eastAsia="Arial" w:hAnsi="Open Sans" w:cs="Open Sans"/>
                <w:sz w:val="22"/>
                <w:szCs w:val="22"/>
              </w:rPr>
            </w:pPr>
            <w:r>
              <w:rPr>
                <w:rFonts w:ascii="Open Sans" w:eastAsia="Arial" w:hAnsi="Open Sans" w:cs="Open Sans"/>
                <w:sz w:val="22"/>
                <w:szCs w:val="22"/>
              </w:rPr>
              <w:t>By one of the following methods;</w:t>
            </w:r>
          </w:p>
          <w:p w14:paraId="009ECA5C" w14:textId="40B2FC14" w:rsidR="007A5EE0" w:rsidRPr="00C43A75" w:rsidRDefault="007A5EE0" w:rsidP="00CD7FFC">
            <w:pPr>
              <w:rPr>
                <w:rFonts w:ascii="Open Sans" w:hAnsi="Open Sans" w:cs="Open Sans"/>
                <w:sz w:val="22"/>
                <w:szCs w:val="22"/>
              </w:rPr>
            </w:pPr>
            <w:r w:rsidRPr="00C43A75">
              <w:rPr>
                <w:rFonts w:ascii="Open Sans" w:eastAsia="Arial" w:hAnsi="Open Sans" w:cs="Open Sans"/>
                <w:sz w:val="22"/>
                <w:szCs w:val="22"/>
              </w:rPr>
              <w:t>Donning SCBA Using the Coat-Method</w:t>
            </w:r>
            <w:r w:rsidR="00DF7C93">
              <w:rPr>
                <w:rFonts w:ascii="Open Sans" w:eastAsia="Arial" w:hAnsi="Open Sans" w:cs="Open Sans"/>
                <w:sz w:val="22"/>
                <w:szCs w:val="22"/>
              </w:rPr>
              <w:t xml:space="preserve"> or,</w:t>
            </w:r>
          </w:p>
          <w:p w14:paraId="66C5EC28" w14:textId="427A3C27" w:rsidR="007A5EE0" w:rsidRPr="00C43A75" w:rsidRDefault="007A5EE0" w:rsidP="00CD7FFC">
            <w:pPr>
              <w:rPr>
                <w:rFonts w:ascii="Open Sans" w:hAnsi="Open Sans" w:cs="Open Sans"/>
                <w:sz w:val="22"/>
                <w:szCs w:val="22"/>
              </w:rPr>
            </w:pPr>
            <w:r w:rsidRPr="00C43A75">
              <w:rPr>
                <w:rFonts w:ascii="Open Sans" w:eastAsia="Arial" w:hAnsi="Open Sans" w:cs="Open Sans"/>
                <w:sz w:val="22"/>
                <w:szCs w:val="22"/>
              </w:rPr>
              <w:t>Donning SCBA Using the Over-the-Head Method</w:t>
            </w:r>
            <w:r w:rsidR="00DF7C93">
              <w:rPr>
                <w:rFonts w:ascii="Open Sans" w:eastAsia="Arial" w:hAnsi="Open Sans" w:cs="Open Sans"/>
                <w:sz w:val="22"/>
                <w:szCs w:val="22"/>
              </w:rPr>
              <w:t xml:space="preserve"> or,</w:t>
            </w:r>
          </w:p>
          <w:p w14:paraId="5201B856" w14:textId="53DAF048" w:rsidR="007A5EE0" w:rsidRDefault="007A5EE0" w:rsidP="00CD7FFC">
            <w:pPr>
              <w:rPr>
                <w:rFonts w:ascii="Open Sans" w:eastAsia="Arial" w:hAnsi="Open Sans" w:cs="Open Sans"/>
                <w:sz w:val="22"/>
                <w:szCs w:val="22"/>
              </w:rPr>
            </w:pPr>
            <w:r w:rsidRPr="00C43A75">
              <w:rPr>
                <w:rFonts w:ascii="Open Sans" w:eastAsia="Arial" w:hAnsi="Open Sans" w:cs="Open Sans"/>
                <w:sz w:val="22"/>
                <w:szCs w:val="22"/>
              </w:rPr>
              <w:t>Donning SCBA Using the Seat-Mounted Method</w:t>
            </w:r>
          </w:p>
          <w:p w14:paraId="122D4C84" w14:textId="1A82F536" w:rsidR="00DF7C93" w:rsidRPr="00C43A75" w:rsidRDefault="00DC3300" w:rsidP="00DF7C93">
            <w:pPr>
              <w:ind w:right="40"/>
              <w:rPr>
                <w:rFonts w:ascii="Open Sans" w:hAnsi="Open Sans" w:cs="Open Sans"/>
                <w:sz w:val="22"/>
                <w:szCs w:val="22"/>
              </w:rPr>
            </w:pPr>
            <w:r>
              <w:rPr>
                <w:rFonts w:ascii="Open Sans" w:eastAsia="Arial" w:hAnsi="Open Sans" w:cs="Open Sans"/>
                <w:sz w:val="22"/>
                <w:szCs w:val="22"/>
              </w:rPr>
              <w:lastRenderedPageBreak/>
              <w:t>While wearing structural firefighting pants, boots and coat, h</w:t>
            </w:r>
            <w:r w:rsidR="00DF7C93" w:rsidRPr="00C43A75">
              <w:rPr>
                <w:rFonts w:ascii="Open Sans" w:eastAsia="Arial" w:hAnsi="Open Sans" w:cs="Open Sans"/>
                <w:sz w:val="22"/>
                <w:szCs w:val="22"/>
              </w:rPr>
              <w:t xml:space="preserve">ave the </w:t>
            </w:r>
            <w:r w:rsidR="00DF7C93">
              <w:rPr>
                <w:rFonts w:ascii="Open Sans" w:eastAsia="Arial" w:hAnsi="Open Sans" w:cs="Open Sans"/>
                <w:sz w:val="22"/>
                <w:szCs w:val="22"/>
              </w:rPr>
              <w:t>firefighter</w:t>
            </w:r>
            <w:r w:rsidR="00DF7C93" w:rsidRPr="00C43A75">
              <w:rPr>
                <w:rFonts w:ascii="Open Sans" w:eastAsia="Arial" w:hAnsi="Open Sans" w:cs="Open Sans"/>
                <w:sz w:val="22"/>
                <w:szCs w:val="22"/>
              </w:rPr>
              <w:t xml:space="preserve">s combine the donning procedures of the cylinder and the mask. Each </w:t>
            </w:r>
            <w:r w:rsidR="00DF7C93">
              <w:rPr>
                <w:rFonts w:ascii="Open Sans" w:eastAsia="Arial" w:hAnsi="Open Sans" w:cs="Open Sans"/>
                <w:sz w:val="22"/>
                <w:szCs w:val="22"/>
              </w:rPr>
              <w:t>firefighter</w:t>
            </w:r>
            <w:r w:rsidR="00DF7C93" w:rsidRPr="00C43A75">
              <w:rPr>
                <w:rFonts w:ascii="Open Sans" w:eastAsia="Arial" w:hAnsi="Open Sans" w:cs="Open Sans"/>
                <w:sz w:val="22"/>
                <w:szCs w:val="22"/>
              </w:rPr>
              <w:t xml:space="preserve"> should complete the following tasks within </w:t>
            </w:r>
            <w:r w:rsidR="00DF7C93" w:rsidRPr="00DF7C93">
              <w:rPr>
                <w:rFonts w:ascii="Open Sans" w:eastAsia="Arial" w:hAnsi="Open Sans" w:cs="Open Sans"/>
                <w:i/>
                <w:iCs/>
                <w:sz w:val="22"/>
                <w:szCs w:val="22"/>
              </w:rPr>
              <w:t>one minute</w:t>
            </w:r>
            <w:r w:rsidR="00DF7C93" w:rsidRPr="00C43A75">
              <w:rPr>
                <w:rFonts w:ascii="Open Sans" w:eastAsia="Arial" w:hAnsi="Open Sans" w:cs="Open Sans"/>
                <w:sz w:val="22"/>
                <w:szCs w:val="22"/>
              </w:rPr>
              <w:t>:</w:t>
            </w:r>
          </w:p>
          <w:p w14:paraId="6EDD1ACC" w14:textId="77777777" w:rsidR="00DF7C93" w:rsidRPr="00C43A75" w:rsidRDefault="00DF7C93" w:rsidP="00DF7C93">
            <w:pPr>
              <w:spacing w:line="15" w:lineRule="exact"/>
              <w:rPr>
                <w:rFonts w:ascii="Open Sans" w:hAnsi="Open Sans" w:cs="Open Sans"/>
                <w:sz w:val="22"/>
                <w:szCs w:val="22"/>
              </w:rPr>
            </w:pPr>
          </w:p>
          <w:p w14:paraId="335A02D0" w14:textId="77777777" w:rsidR="00DF7C93" w:rsidRPr="00C43A75" w:rsidRDefault="00DF7C93" w:rsidP="00DF7C93">
            <w:pPr>
              <w:numPr>
                <w:ilvl w:val="0"/>
                <w:numId w:val="15"/>
              </w:numPr>
              <w:tabs>
                <w:tab w:val="left" w:pos="2360"/>
              </w:tabs>
              <w:ind w:hanging="352"/>
              <w:rPr>
                <w:rFonts w:ascii="Open Sans" w:eastAsia="Symbol" w:hAnsi="Open Sans" w:cs="Open Sans"/>
                <w:sz w:val="22"/>
                <w:szCs w:val="22"/>
              </w:rPr>
            </w:pPr>
            <w:r w:rsidRPr="00C43A75">
              <w:rPr>
                <w:rFonts w:ascii="Open Sans" w:eastAsia="Arial" w:hAnsi="Open Sans" w:cs="Open Sans"/>
                <w:sz w:val="22"/>
                <w:szCs w:val="22"/>
              </w:rPr>
              <w:t>Read the cylinder pressure</w:t>
            </w:r>
          </w:p>
          <w:p w14:paraId="1F2AC566" w14:textId="77777777" w:rsidR="00DF7C93" w:rsidRPr="00C43A75" w:rsidRDefault="00DF7C93" w:rsidP="00DF7C93">
            <w:pPr>
              <w:numPr>
                <w:ilvl w:val="0"/>
                <w:numId w:val="15"/>
              </w:numPr>
              <w:tabs>
                <w:tab w:val="left" w:pos="2360"/>
              </w:tabs>
              <w:spacing w:line="238" w:lineRule="auto"/>
              <w:ind w:hanging="352"/>
              <w:rPr>
                <w:rFonts w:ascii="Open Sans" w:eastAsia="Symbol" w:hAnsi="Open Sans" w:cs="Open Sans"/>
                <w:sz w:val="22"/>
                <w:szCs w:val="22"/>
              </w:rPr>
            </w:pPr>
            <w:r w:rsidRPr="00C43A75">
              <w:rPr>
                <w:rFonts w:ascii="Open Sans" w:eastAsia="Arial" w:hAnsi="Open Sans" w:cs="Open Sans"/>
                <w:sz w:val="22"/>
                <w:szCs w:val="22"/>
              </w:rPr>
              <w:t>Open the cylinder valve</w:t>
            </w:r>
          </w:p>
          <w:p w14:paraId="46E399BE" w14:textId="77777777" w:rsidR="00DF7C93" w:rsidRPr="00C43A75" w:rsidRDefault="00DF7C93" w:rsidP="00DF7C93">
            <w:pPr>
              <w:numPr>
                <w:ilvl w:val="0"/>
                <w:numId w:val="15"/>
              </w:numPr>
              <w:tabs>
                <w:tab w:val="left" w:pos="2360"/>
              </w:tabs>
              <w:spacing w:line="239" w:lineRule="auto"/>
              <w:ind w:hanging="352"/>
              <w:rPr>
                <w:rFonts w:ascii="Open Sans" w:eastAsia="Symbol" w:hAnsi="Open Sans" w:cs="Open Sans"/>
                <w:sz w:val="22"/>
                <w:szCs w:val="22"/>
              </w:rPr>
            </w:pPr>
            <w:r w:rsidRPr="00C43A75">
              <w:rPr>
                <w:rFonts w:ascii="Open Sans" w:eastAsia="Arial" w:hAnsi="Open Sans" w:cs="Open Sans"/>
                <w:sz w:val="22"/>
                <w:szCs w:val="22"/>
              </w:rPr>
              <w:t>Acknowledge that the low-air alarm and the PASS device are working</w:t>
            </w:r>
          </w:p>
          <w:p w14:paraId="248DF700" w14:textId="77777777" w:rsidR="00DF7C93" w:rsidRPr="00C43A75" w:rsidRDefault="00DF7C93" w:rsidP="00DF7C93">
            <w:pPr>
              <w:numPr>
                <w:ilvl w:val="0"/>
                <w:numId w:val="15"/>
              </w:numPr>
              <w:tabs>
                <w:tab w:val="left" w:pos="2360"/>
              </w:tabs>
              <w:spacing w:line="238" w:lineRule="auto"/>
              <w:ind w:right="340" w:hanging="352"/>
              <w:rPr>
                <w:rFonts w:ascii="Open Sans" w:eastAsia="Symbol" w:hAnsi="Open Sans" w:cs="Open Sans"/>
                <w:sz w:val="22"/>
                <w:szCs w:val="22"/>
              </w:rPr>
            </w:pPr>
            <w:r w:rsidRPr="00C43A75">
              <w:rPr>
                <w:rFonts w:ascii="Open Sans" w:eastAsia="Arial" w:hAnsi="Open Sans" w:cs="Open Sans"/>
                <w:sz w:val="22"/>
                <w:szCs w:val="22"/>
              </w:rPr>
              <w:t>Verify that the remote gauge and the cylinder gauge are within 100 psi</w:t>
            </w:r>
          </w:p>
          <w:p w14:paraId="754980D5" w14:textId="77777777" w:rsidR="00DF7C93" w:rsidRPr="00C43A75" w:rsidRDefault="00DF7C93" w:rsidP="00DF7C93">
            <w:pPr>
              <w:spacing w:line="2" w:lineRule="exact"/>
              <w:rPr>
                <w:rFonts w:ascii="Open Sans" w:eastAsia="Symbol" w:hAnsi="Open Sans" w:cs="Open Sans"/>
                <w:sz w:val="22"/>
                <w:szCs w:val="22"/>
              </w:rPr>
            </w:pPr>
          </w:p>
          <w:p w14:paraId="1FE0504F" w14:textId="77777777" w:rsidR="00DF7C93" w:rsidRPr="00C43A75" w:rsidRDefault="00DF7C93" w:rsidP="00DF7C93">
            <w:pPr>
              <w:numPr>
                <w:ilvl w:val="0"/>
                <w:numId w:val="15"/>
              </w:numPr>
              <w:tabs>
                <w:tab w:val="left" w:pos="2360"/>
              </w:tabs>
              <w:spacing w:line="238" w:lineRule="auto"/>
              <w:ind w:hanging="352"/>
              <w:rPr>
                <w:rFonts w:ascii="Open Sans" w:eastAsia="Symbol" w:hAnsi="Open Sans" w:cs="Open Sans"/>
                <w:sz w:val="22"/>
                <w:szCs w:val="22"/>
              </w:rPr>
            </w:pPr>
            <w:r w:rsidRPr="00C43A75">
              <w:rPr>
                <w:rFonts w:ascii="Open Sans" w:eastAsia="Arial" w:hAnsi="Open Sans" w:cs="Open Sans"/>
                <w:sz w:val="22"/>
                <w:szCs w:val="22"/>
              </w:rPr>
              <w:t>Don the SCBA cylinder using one of the methods</w:t>
            </w:r>
          </w:p>
          <w:p w14:paraId="7B75B3F2" w14:textId="77777777" w:rsidR="00DF7C93" w:rsidRPr="00C43A75" w:rsidRDefault="00DF7C93" w:rsidP="00DF7C93">
            <w:pPr>
              <w:numPr>
                <w:ilvl w:val="0"/>
                <w:numId w:val="15"/>
              </w:numPr>
              <w:tabs>
                <w:tab w:val="left" w:pos="2360"/>
              </w:tabs>
              <w:spacing w:line="239" w:lineRule="auto"/>
              <w:ind w:hanging="352"/>
              <w:rPr>
                <w:rFonts w:ascii="Open Sans" w:eastAsia="Symbol" w:hAnsi="Open Sans" w:cs="Open Sans"/>
                <w:sz w:val="22"/>
                <w:szCs w:val="22"/>
              </w:rPr>
            </w:pPr>
            <w:r w:rsidRPr="00C43A75">
              <w:rPr>
                <w:rFonts w:ascii="Open Sans" w:eastAsia="Arial" w:hAnsi="Open Sans" w:cs="Open Sans"/>
                <w:sz w:val="22"/>
                <w:szCs w:val="22"/>
              </w:rPr>
              <w:t>Don the mask</w:t>
            </w:r>
          </w:p>
          <w:p w14:paraId="6D855587" w14:textId="77777777" w:rsidR="00DF7C93" w:rsidRPr="00C43A75" w:rsidRDefault="00DF7C93" w:rsidP="00DF7C93">
            <w:pPr>
              <w:numPr>
                <w:ilvl w:val="0"/>
                <w:numId w:val="15"/>
              </w:numPr>
              <w:tabs>
                <w:tab w:val="left" w:pos="2360"/>
              </w:tabs>
              <w:spacing w:line="238" w:lineRule="auto"/>
              <w:ind w:hanging="352"/>
              <w:rPr>
                <w:rFonts w:ascii="Open Sans" w:eastAsia="Symbol" w:hAnsi="Open Sans" w:cs="Open Sans"/>
                <w:sz w:val="22"/>
                <w:szCs w:val="22"/>
              </w:rPr>
            </w:pPr>
            <w:r w:rsidRPr="00C43A75">
              <w:rPr>
                <w:rFonts w:ascii="Open Sans" w:eastAsia="Arial" w:hAnsi="Open Sans" w:cs="Open Sans"/>
                <w:sz w:val="22"/>
                <w:szCs w:val="22"/>
              </w:rPr>
              <w:t>Check for a good seal</w:t>
            </w:r>
          </w:p>
          <w:p w14:paraId="2F2F1DBF" w14:textId="77777777" w:rsidR="00DF7C93" w:rsidRPr="00C43A75" w:rsidRDefault="00DF7C93" w:rsidP="00DF7C93">
            <w:pPr>
              <w:numPr>
                <w:ilvl w:val="0"/>
                <w:numId w:val="15"/>
              </w:numPr>
              <w:tabs>
                <w:tab w:val="left" w:pos="2360"/>
              </w:tabs>
              <w:spacing w:line="239" w:lineRule="auto"/>
              <w:ind w:hanging="352"/>
              <w:rPr>
                <w:rFonts w:ascii="Open Sans" w:eastAsia="Symbol" w:hAnsi="Open Sans" w:cs="Open Sans"/>
                <w:sz w:val="22"/>
                <w:szCs w:val="22"/>
              </w:rPr>
            </w:pPr>
            <w:r w:rsidRPr="00C43A75">
              <w:rPr>
                <w:rFonts w:ascii="Open Sans" w:eastAsia="Arial" w:hAnsi="Open Sans" w:cs="Open Sans"/>
                <w:sz w:val="22"/>
                <w:szCs w:val="22"/>
              </w:rPr>
              <w:t>Don the hood</w:t>
            </w:r>
          </w:p>
          <w:p w14:paraId="3D94EC0C" w14:textId="77777777" w:rsidR="00DF7C93" w:rsidRPr="00C43A75" w:rsidRDefault="00DF7C93" w:rsidP="00DF7C93">
            <w:pPr>
              <w:numPr>
                <w:ilvl w:val="0"/>
                <w:numId w:val="15"/>
              </w:numPr>
              <w:tabs>
                <w:tab w:val="left" w:pos="2360"/>
              </w:tabs>
              <w:spacing w:line="238" w:lineRule="auto"/>
              <w:ind w:hanging="352"/>
              <w:rPr>
                <w:rFonts w:ascii="Open Sans" w:eastAsia="Symbol" w:hAnsi="Open Sans" w:cs="Open Sans"/>
                <w:sz w:val="22"/>
                <w:szCs w:val="22"/>
              </w:rPr>
            </w:pPr>
            <w:r w:rsidRPr="00C43A75">
              <w:rPr>
                <w:rFonts w:ascii="Open Sans" w:eastAsia="Arial" w:hAnsi="Open Sans" w:cs="Open Sans"/>
                <w:sz w:val="22"/>
                <w:szCs w:val="22"/>
              </w:rPr>
              <w:t>Don the helmet</w:t>
            </w:r>
          </w:p>
          <w:p w14:paraId="15306307" w14:textId="77777777" w:rsidR="00DF7C93" w:rsidRPr="00C43A75" w:rsidRDefault="00DF7C93" w:rsidP="00DF7C93">
            <w:pPr>
              <w:numPr>
                <w:ilvl w:val="0"/>
                <w:numId w:val="15"/>
              </w:numPr>
              <w:tabs>
                <w:tab w:val="left" w:pos="2360"/>
              </w:tabs>
              <w:spacing w:line="239" w:lineRule="auto"/>
              <w:ind w:hanging="352"/>
              <w:rPr>
                <w:rFonts w:ascii="Open Sans" w:eastAsia="Symbol" w:hAnsi="Open Sans" w:cs="Open Sans"/>
                <w:sz w:val="22"/>
                <w:szCs w:val="22"/>
              </w:rPr>
            </w:pPr>
            <w:r w:rsidRPr="00C43A75">
              <w:rPr>
                <w:rFonts w:ascii="Open Sans" w:eastAsia="Arial" w:hAnsi="Open Sans" w:cs="Open Sans"/>
                <w:sz w:val="22"/>
                <w:szCs w:val="22"/>
              </w:rPr>
              <w:t>Connect the air supply to the mask</w:t>
            </w:r>
          </w:p>
          <w:p w14:paraId="7C53AEC6" w14:textId="77777777" w:rsidR="00DF7C93" w:rsidRPr="00C43A75" w:rsidRDefault="00DF7C93" w:rsidP="00DF7C93">
            <w:pPr>
              <w:numPr>
                <w:ilvl w:val="0"/>
                <w:numId w:val="15"/>
              </w:numPr>
              <w:tabs>
                <w:tab w:val="left" w:pos="2360"/>
              </w:tabs>
              <w:spacing w:line="224" w:lineRule="auto"/>
              <w:ind w:hanging="352"/>
              <w:rPr>
                <w:rFonts w:ascii="Open Sans" w:eastAsia="Symbol" w:hAnsi="Open Sans" w:cs="Open Sans"/>
                <w:sz w:val="22"/>
                <w:szCs w:val="22"/>
              </w:rPr>
            </w:pPr>
            <w:r w:rsidRPr="00C43A75">
              <w:rPr>
                <w:rFonts w:ascii="Open Sans" w:eastAsia="Arial" w:hAnsi="Open Sans" w:cs="Open Sans"/>
                <w:sz w:val="22"/>
                <w:szCs w:val="22"/>
              </w:rPr>
              <w:t>Don the gloves</w:t>
            </w:r>
          </w:p>
          <w:p w14:paraId="27099F93" w14:textId="7684268C" w:rsidR="007A5EE0" w:rsidRDefault="007A5EE0" w:rsidP="00CD7FFC">
            <w:pPr>
              <w:rPr>
                <w:rFonts w:ascii="Open Sans" w:eastAsia="Arial" w:hAnsi="Open Sans" w:cs="Open Sans"/>
                <w:sz w:val="22"/>
                <w:szCs w:val="22"/>
              </w:rPr>
            </w:pPr>
            <w:r w:rsidRPr="00C43A75">
              <w:rPr>
                <w:rFonts w:ascii="Open Sans" w:eastAsia="Arial" w:hAnsi="Open Sans" w:cs="Open Sans"/>
                <w:sz w:val="22"/>
                <w:szCs w:val="22"/>
              </w:rPr>
              <w:t>Peer Evaluation</w:t>
            </w:r>
          </w:p>
          <w:p w14:paraId="46C7B881" w14:textId="50735563" w:rsidR="00DC3300" w:rsidRPr="00C43A75" w:rsidRDefault="00DC3300" w:rsidP="00CD7FFC">
            <w:pPr>
              <w:rPr>
                <w:rFonts w:ascii="Open Sans" w:hAnsi="Open Sans" w:cs="Open Sans"/>
                <w:sz w:val="22"/>
                <w:szCs w:val="22"/>
              </w:rPr>
            </w:pPr>
            <w:r>
              <w:rPr>
                <w:rFonts w:ascii="Open Sans" w:eastAsia="Arial" w:hAnsi="Open Sans" w:cs="Open Sans"/>
                <w:sz w:val="22"/>
                <w:szCs w:val="22"/>
              </w:rPr>
              <w:t>Pass/Fail by completing tasks within one minute</w:t>
            </w:r>
          </w:p>
          <w:p w14:paraId="788EAE4E" w14:textId="3CA89A42" w:rsidR="007A5EE0" w:rsidRPr="00406934" w:rsidRDefault="007A5EE0" w:rsidP="00DF7C93">
            <w:pPr>
              <w:rPr>
                <w:rFonts w:ascii="Open Sans" w:hAnsi="Open Sans" w:cs="Open Sans"/>
                <w:sz w:val="22"/>
                <w:szCs w:val="22"/>
              </w:rPr>
            </w:pPr>
          </w:p>
        </w:tc>
      </w:tr>
      <w:tr w:rsidR="007A5EE0" w:rsidRPr="00C43A75" w14:paraId="07580D23" w14:textId="77777777" w:rsidTr="00DF7C93">
        <w:trPr>
          <w:gridBefore w:val="1"/>
          <w:wBefore w:w="18" w:type="dxa"/>
          <w:trHeight w:val="27"/>
        </w:trPr>
        <w:tc>
          <w:tcPr>
            <w:tcW w:w="2952" w:type="dxa"/>
            <w:shd w:val="clear" w:color="auto" w:fill="auto"/>
          </w:tcPr>
          <w:p w14:paraId="5EE2BDA2" w14:textId="77777777" w:rsidR="007A5EE0" w:rsidRPr="00C43A75" w:rsidRDefault="007A5EE0" w:rsidP="09D121B5">
            <w:pPr>
              <w:spacing w:before="120" w:after="120"/>
              <w:jc w:val="center"/>
              <w:rPr>
                <w:rFonts w:ascii="Open Sans" w:hAnsi="Open Sans" w:cs="Open Sans"/>
                <w:b/>
                <w:bCs/>
                <w:sz w:val="22"/>
                <w:szCs w:val="22"/>
              </w:rPr>
            </w:pPr>
            <w:r w:rsidRPr="00C43A75">
              <w:rPr>
                <w:rFonts w:ascii="Open Sans" w:hAnsi="Open Sans" w:cs="Open Sans"/>
                <w:b/>
                <w:bCs/>
                <w:sz w:val="22"/>
                <w:szCs w:val="22"/>
              </w:rPr>
              <w:lastRenderedPageBreak/>
              <w:t>References/Resources/</w:t>
            </w:r>
          </w:p>
          <w:p w14:paraId="78EDFD65" w14:textId="3B91D95A" w:rsidR="007A5EE0" w:rsidRPr="00C43A75" w:rsidRDefault="007A5EE0" w:rsidP="09D121B5">
            <w:pPr>
              <w:jc w:val="center"/>
              <w:rPr>
                <w:rFonts w:ascii="Open Sans" w:hAnsi="Open Sans" w:cs="Open Sans"/>
                <w:b/>
                <w:bCs/>
                <w:sz w:val="22"/>
                <w:szCs w:val="22"/>
              </w:rPr>
            </w:pPr>
            <w:r w:rsidRPr="00C43A75">
              <w:rPr>
                <w:rFonts w:ascii="Open Sans" w:hAnsi="Open Sans" w:cs="Open Sans"/>
                <w:b/>
                <w:bCs/>
                <w:sz w:val="22"/>
                <w:szCs w:val="22"/>
              </w:rPr>
              <w:t>Teacher Preparation</w:t>
            </w:r>
          </w:p>
        </w:tc>
        <w:tc>
          <w:tcPr>
            <w:tcW w:w="7848" w:type="dxa"/>
            <w:gridSpan w:val="2"/>
            <w:shd w:val="clear" w:color="auto" w:fill="auto"/>
          </w:tcPr>
          <w:p w14:paraId="5D1EF2DE" w14:textId="796856AB" w:rsidR="007A5EE0" w:rsidRPr="00406934" w:rsidRDefault="00A536F0" w:rsidP="00406934">
            <w:pPr>
              <w:spacing w:before="120" w:after="120"/>
              <w:rPr>
                <w:rFonts w:ascii="Open Sans" w:hAnsi="Open Sans" w:cs="Open Sans"/>
                <w:sz w:val="22"/>
                <w:szCs w:val="22"/>
              </w:rPr>
            </w:pPr>
            <w:r w:rsidRPr="00A536F0">
              <w:rPr>
                <w:rFonts w:ascii="Open Sans" w:eastAsia="Arial" w:hAnsi="Open Sans" w:cs="Open Sans"/>
                <w:i/>
                <w:iCs/>
                <w:sz w:val="22"/>
                <w:szCs w:val="22"/>
              </w:rPr>
              <w:t>Fundamentals of Firefighter Skills and Hazardous Materials Response</w:t>
            </w:r>
            <w:r>
              <w:rPr>
                <w:rFonts w:ascii="Open Sans" w:eastAsia="Arial" w:hAnsi="Open Sans" w:cs="Open Sans"/>
                <w:sz w:val="22"/>
                <w:szCs w:val="22"/>
              </w:rPr>
              <w:t xml:space="preserve">, </w:t>
            </w:r>
            <w:r w:rsidRPr="00A536F0">
              <w:rPr>
                <w:rFonts w:ascii="Open Sans" w:eastAsia="Arial" w:hAnsi="Open Sans" w:cs="Open Sans"/>
                <w:i/>
                <w:iCs/>
                <w:sz w:val="22"/>
                <w:szCs w:val="22"/>
              </w:rPr>
              <w:t>Fourth Edition</w:t>
            </w:r>
            <w:r w:rsidR="00C358EB">
              <w:rPr>
                <w:rFonts w:ascii="Open Sans" w:eastAsia="Arial" w:hAnsi="Open Sans" w:cs="Open Sans"/>
                <w:i/>
                <w:iCs/>
                <w:sz w:val="22"/>
                <w:szCs w:val="22"/>
              </w:rPr>
              <w:t>,</w:t>
            </w:r>
            <w:r w:rsidR="007A5EE0" w:rsidRPr="00C43A75">
              <w:rPr>
                <w:rFonts w:ascii="Open Sans" w:eastAsia="Arial" w:hAnsi="Open Sans" w:cs="Open Sans"/>
                <w:sz w:val="22"/>
                <w:szCs w:val="22"/>
              </w:rPr>
              <w:t xml:space="preserve"> International Fire Service Training Association (IFSTA), 2008.</w:t>
            </w:r>
          </w:p>
        </w:tc>
      </w:tr>
      <w:tr w:rsidR="00DF7C93" w:rsidRPr="00C43A75" w14:paraId="2288B088" w14:textId="77777777" w:rsidTr="00564D21">
        <w:trPr>
          <w:gridBefore w:val="1"/>
          <w:wBefore w:w="18" w:type="dxa"/>
          <w:trHeight w:val="305"/>
        </w:trPr>
        <w:tc>
          <w:tcPr>
            <w:tcW w:w="2952" w:type="dxa"/>
            <w:shd w:val="clear" w:color="auto" w:fill="A5A5A5" w:themeFill="accent3"/>
          </w:tcPr>
          <w:p w14:paraId="2077A7AD" w14:textId="15F3E879" w:rsidR="00DF7C93" w:rsidRPr="00C43A75" w:rsidRDefault="00DF7C93" w:rsidP="00DC4B23">
            <w:pPr>
              <w:spacing w:before="120" w:after="120"/>
              <w:jc w:val="center"/>
              <w:rPr>
                <w:rFonts w:ascii="Open Sans" w:hAnsi="Open Sans" w:cs="Open Sans"/>
                <w:b/>
                <w:noProof/>
                <w:sz w:val="22"/>
                <w:szCs w:val="22"/>
              </w:rPr>
            </w:pPr>
          </w:p>
        </w:tc>
        <w:tc>
          <w:tcPr>
            <w:tcW w:w="7848" w:type="dxa"/>
            <w:gridSpan w:val="2"/>
            <w:shd w:val="clear" w:color="auto" w:fill="A5A5A5" w:themeFill="accent3"/>
          </w:tcPr>
          <w:p w14:paraId="296854C4" w14:textId="77777777" w:rsidR="00DF7C93" w:rsidRPr="00C43A75" w:rsidRDefault="00DF7C93" w:rsidP="00DC4B23">
            <w:pPr>
              <w:spacing w:before="120" w:after="120"/>
              <w:rPr>
                <w:rFonts w:ascii="Open Sans" w:hAnsi="Open Sans" w:cs="Open Sans"/>
                <w:sz w:val="22"/>
                <w:szCs w:val="22"/>
              </w:rPr>
            </w:pPr>
          </w:p>
        </w:tc>
      </w:tr>
    </w:tbl>
    <w:p w14:paraId="70E91643" w14:textId="40567201" w:rsidR="003A5AF5" w:rsidRPr="00C43A75" w:rsidRDefault="003A5AF5" w:rsidP="00D0097D">
      <w:pPr>
        <w:rPr>
          <w:rFonts w:ascii="Open Sans" w:hAnsi="Open Sans" w:cs="Open Sans"/>
          <w:sz w:val="22"/>
          <w:szCs w:val="22"/>
        </w:rPr>
      </w:pPr>
    </w:p>
    <w:sectPr w:rsidR="003A5AF5" w:rsidRPr="00C43A75" w:rsidSect="007C3034">
      <w:headerReference w:type="default" r:id="rId11"/>
      <w:footerReference w:type="even" r:id="rId12"/>
      <w:footerReference w:type="default" r:id="rId13"/>
      <w:pgSz w:w="12240" w:h="15840" w:code="1"/>
      <w:pgMar w:top="1440" w:right="1440" w:bottom="1170" w:left="1440" w:header="144" w:footer="4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FBECB" w14:textId="77777777" w:rsidR="007F483F" w:rsidRDefault="007F483F" w:rsidP="00B3350C">
      <w:r>
        <w:separator/>
      </w:r>
    </w:p>
  </w:endnote>
  <w:endnote w:type="continuationSeparator" w:id="0">
    <w:p w14:paraId="2ABE6F70" w14:textId="77777777" w:rsidR="007F483F" w:rsidRDefault="007F483F" w:rsidP="00B33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Open Sans">
    <w:altName w:val="Calibr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44378774"/>
      <w:docPartObj>
        <w:docPartGallery w:val="Page Numbers (Bottom of Page)"/>
        <w:docPartUnique/>
      </w:docPartObj>
    </w:sdtPr>
    <w:sdtEndPr>
      <w:rPr>
        <w:rStyle w:val="PageNumber"/>
      </w:rPr>
    </w:sdtEndPr>
    <w:sdtContent>
      <w:p w14:paraId="260A7A97" w14:textId="5A13EA1D" w:rsidR="00166547" w:rsidRDefault="00166547" w:rsidP="002326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478689" w14:textId="77777777" w:rsidR="00166547" w:rsidRDefault="001665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62397432"/>
      <w:docPartObj>
        <w:docPartGallery w:val="Page Numbers (Bottom of Page)"/>
        <w:docPartUnique/>
      </w:docPartObj>
    </w:sdtPr>
    <w:sdtEndPr>
      <w:rPr>
        <w:rStyle w:val="PageNumber"/>
      </w:rPr>
    </w:sdtEndPr>
    <w:sdtContent>
      <w:p w14:paraId="4144DD4B" w14:textId="3C219032" w:rsidR="00166547" w:rsidRDefault="00166547" w:rsidP="002326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id w:val="465550626"/>
      <w:docPartObj>
        <w:docPartGallery w:val="Page Numbers (Bottom of Page)"/>
        <w:docPartUnique/>
      </w:docPartObj>
    </w:sdtPr>
    <w:sdtEndPr/>
    <w:sdtContent>
      <w:sdt>
        <w:sdtPr>
          <w:id w:val="1728636285"/>
          <w:docPartObj>
            <w:docPartGallery w:val="Page Numbers (Top of Page)"/>
            <w:docPartUnique/>
          </w:docPartObj>
        </w:sdtPr>
        <w:sdtEndPr/>
        <w:sdtContent>
          <w:p w14:paraId="5F6DF414" w14:textId="7B64D0BC" w:rsidR="00B3350C" w:rsidRPr="00166547" w:rsidRDefault="09D121B5" w:rsidP="00166547">
            <w:pPr>
              <w:rPr>
                <w:rFonts w:asciiTheme="minorHAnsi" w:hAnsiTheme="minorHAnsi" w:cstheme="minorBidi"/>
                <w:b/>
                <w:bCs/>
                <w:sz w:val="20"/>
                <w:szCs w:val="20"/>
              </w:rPr>
            </w:pPr>
            <w:r w:rsidRPr="09D121B5">
              <w:rPr>
                <w:rFonts w:asciiTheme="minorHAnsi" w:hAnsiTheme="minorHAnsi" w:cstheme="minorBidi"/>
                <w:sz w:val="20"/>
                <w:szCs w:val="20"/>
              </w:rPr>
              <w:t xml:space="preserve">                                                  </w:t>
            </w:r>
            <w:r w:rsidRPr="09D121B5">
              <w:rPr>
                <w:rFonts w:ascii="Open Sans" w:hAnsi="Open Sans" w:cs="Open Sans"/>
                <w:b/>
                <w:bCs/>
                <w:sz w:val="16"/>
                <w:szCs w:val="16"/>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3038B" w14:textId="77777777" w:rsidR="007F483F" w:rsidRDefault="007F483F" w:rsidP="00B3350C">
      <w:bookmarkStart w:id="0" w:name="_Hlk484955581"/>
      <w:bookmarkEnd w:id="0"/>
      <w:r>
        <w:separator/>
      </w:r>
    </w:p>
  </w:footnote>
  <w:footnote w:type="continuationSeparator" w:id="0">
    <w:p w14:paraId="7CD6CA91" w14:textId="77777777" w:rsidR="007F483F" w:rsidRDefault="007F483F" w:rsidP="00B33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414E8" w14:textId="6273DC15" w:rsidR="001A599E" w:rsidRDefault="00166547" w:rsidP="00166547">
    <w:pPr>
      <w:pStyle w:val="Header"/>
      <w:tabs>
        <w:tab w:val="left" w:pos="1485"/>
      </w:tabs>
      <w:ind w:left="4032"/>
    </w:pPr>
    <w:r w:rsidRPr="00166547">
      <w:rPr>
        <w:noProof/>
      </w:rPr>
      <w:drawing>
        <wp:inline distT="0" distB="0" distL="0" distR="0" wp14:anchorId="7A7AE63D" wp14:editId="61F383D3">
          <wp:extent cx="939413" cy="982493"/>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53565" cy="9972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1238"/>
    <w:multiLevelType w:val="hybridMultilevel"/>
    <w:tmpl w:val="E8A6BABA"/>
    <w:lvl w:ilvl="0" w:tplc="016A9C8E">
      <w:start w:val="1"/>
      <w:numFmt w:val="upperLetter"/>
      <w:lvlText w:val="%1"/>
      <w:lvlJc w:val="left"/>
    </w:lvl>
    <w:lvl w:ilvl="1" w:tplc="6194BF14">
      <w:start w:val="1"/>
      <w:numFmt w:val="decimal"/>
      <w:lvlText w:val="%2"/>
      <w:lvlJc w:val="left"/>
    </w:lvl>
    <w:lvl w:ilvl="2" w:tplc="082E2350">
      <w:start w:val="1"/>
      <w:numFmt w:val="lowerLetter"/>
      <w:lvlText w:val="%3"/>
      <w:lvlJc w:val="left"/>
    </w:lvl>
    <w:lvl w:ilvl="3" w:tplc="2870B2A0">
      <w:start w:val="1"/>
      <w:numFmt w:val="decimal"/>
      <w:lvlText w:val="(%4)"/>
      <w:lvlJc w:val="left"/>
    </w:lvl>
    <w:lvl w:ilvl="4" w:tplc="1AE660BA">
      <w:numFmt w:val="decimal"/>
      <w:lvlText w:val=""/>
      <w:lvlJc w:val="left"/>
    </w:lvl>
    <w:lvl w:ilvl="5" w:tplc="54663652">
      <w:numFmt w:val="decimal"/>
      <w:lvlText w:val=""/>
      <w:lvlJc w:val="left"/>
    </w:lvl>
    <w:lvl w:ilvl="6" w:tplc="3C16A590">
      <w:numFmt w:val="decimal"/>
      <w:lvlText w:val=""/>
      <w:lvlJc w:val="left"/>
    </w:lvl>
    <w:lvl w:ilvl="7" w:tplc="0BD64B74">
      <w:numFmt w:val="decimal"/>
      <w:lvlText w:val=""/>
      <w:lvlJc w:val="left"/>
    </w:lvl>
    <w:lvl w:ilvl="8" w:tplc="363E3C6E">
      <w:numFmt w:val="decimal"/>
      <w:lvlText w:val=""/>
      <w:lvlJc w:val="left"/>
    </w:lvl>
  </w:abstractNum>
  <w:abstractNum w:abstractNumId="1" w15:restartNumberingAfterBreak="0">
    <w:nsid w:val="00001AD4"/>
    <w:multiLevelType w:val="hybridMultilevel"/>
    <w:tmpl w:val="BBF0889C"/>
    <w:lvl w:ilvl="0" w:tplc="04090001">
      <w:start w:val="1"/>
      <w:numFmt w:val="bullet"/>
      <w:lvlText w:val=""/>
      <w:lvlJc w:val="left"/>
      <w:pPr>
        <w:ind w:left="720" w:hanging="360"/>
      </w:pPr>
      <w:rPr>
        <w:rFonts w:ascii="Symbol" w:hAnsi="Symbol" w:hint="default"/>
      </w:rPr>
    </w:lvl>
    <w:lvl w:ilvl="1" w:tplc="28AE10F4">
      <w:numFmt w:val="decimal"/>
      <w:lvlText w:val=""/>
      <w:lvlJc w:val="left"/>
    </w:lvl>
    <w:lvl w:ilvl="2" w:tplc="AADC4C44">
      <w:numFmt w:val="decimal"/>
      <w:lvlText w:val=""/>
      <w:lvlJc w:val="left"/>
    </w:lvl>
    <w:lvl w:ilvl="3" w:tplc="3A6A407C">
      <w:numFmt w:val="decimal"/>
      <w:lvlText w:val=""/>
      <w:lvlJc w:val="left"/>
    </w:lvl>
    <w:lvl w:ilvl="4" w:tplc="4D343A6E">
      <w:numFmt w:val="decimal"/>
      <w:lvlText w:val=""/>
      <w:lvlJc w:val="left"/>
    </w:lvl>
    <w:lvl w:ilvl="5" w:tplc="109EBD92">
      <w:numFmt w:val="decimal"/>
      <w:lvlText w:val=""/>
      <w:lvlJc w:val="left"/>
    </w:lvl>
    <w:lvl w:ilvl="6" w:tplc="1EBEC90A">
      <w:numFmt w:val="decimal"/>
      <w:lvlText w:val=""/>
      <w:lvlJc w:val="left"/>
    </w:lvl>
    <w:lvl w:ilvl="7" w:tplc="06E4AE70">
      <w:numFmt w:val="decimal"/>
      <w:lvlText w:val=""/>
      <w:lvlJc w:val="left"/>
    </w:lvl>
    <w:lvl w:ilvl="8" w:tplc="96BADE20">
      <w:numFmt w:val="decimal"/>
      <w:lvlText w:val=""/>
      <w:lvlJc w:val="left"/>
    </w:lvl>
  </w:abstractNum>
  <w:abstractNum w:abstractNumId="2" w15:restartNumberingAfterBreak="0">
    <w:nsid w:val="00001E1F"/>
    <w:multiLevelType w:val="hybridMultilevel"/>
    <w:tmpl w:val="2566131E"/>
    <w:lvl w:ilvl="0" w:tplc="D78CBAC0">
      <w:start w:val="1"/>
      <w:numFmt w:val="upperLetter"/>
      <w:lvlText w:val="%1"/>
      <w:lvlJc w:val="left"/>
    </w:lvl>
    <w:lvl w:ilvl="1" w:tplc="EA9E2D5C">
      <w:start w:val="1"/>
      <w:numFmt w:val="decimal"/>
      <w:lvlText w:val="%2."/>
      <w:lvlJc w:val="left"/>
    </w:lvl>
    <w:lvl w:ilvl="2" w:tplc="9432E6C6">
      <w:start w:val="1"/>
      <w:numFmt w:val="lowerLetter"/>
      <w:lvlText w:val="%3)"/>
      <w:lvlJc w:val="left"/>
    </w:lvl>
    <w:lvl w:ilvl="3" w:tplc="BACCC1F0">
      <w:start w:val="1"/>
      <w:numFmt w:val="decimal"/>
      <w:lvlText w:val="(%4)"/>
      <w:lvlJc w:val="left"/>
    </w:lvl>
    <w:lvl w:ilvl="4" w:tplc="AA868BFC">
      <w:numFmt w:val="decimal"/>
      <w:lvlText w:val=""/>
      <w:lvlJc w:val="left"/>
    </w:lvl>
    <w:lvl w:ilvl="5" w:tplc="B73E7274">
      <w:numFmt w:val="decimal"/>
      <w:lvlText w:val=""/>
      <w:lvlJc w:val="left"/>
    </w:lvl>
    <w:lvl w:ilvl="6" w:tplc="468A73D0">
      <w:numFmt w:val="decimal"/>
      <w:lvlText w:val=""/>
      <w:lvlJc w:val="left"/>
    </w:lvl>
    <w:lvl w:ilvl="7" w:tplc="554483C4">
      <w:numFmt w:val="decimal"/>
      <w:lvlText w:val=""/>
      <w:lvlJc w:val="left"/>
    </w:lvl>
    <w:lvl w:ilvl="8" w:tplc="609A5DA0">
      <w:numFmt w:val="decimal"/>
      <w:lvlText w:val=""/>
      <w:lvlJc w:val="left"/>
    </w:lvl>
  </w:abstractNum>
  <w:abstractNum w:abstractNumId="3" w15:restartNumberingAfterBreak="0">
    <w:nsid w:val="000026A6"/>
    <w:multiLevelType w:val="hybridMultilevel"/>
    <w:tmpl w:val="401600D0"/>
    <w:lvl w:ilvl="0" w:tplc="A0567F5A">
      <w:start w:val="1"/>
      <w:numFmt w:val="upperLetter"/>
      <w:lvlText w:val="%1"/>
      <w:lvlJc w:val="left"/>
    </w:lvl>
    <w:lvl w:ilvl="1" w:tplc="0DB076C0">
      <w:start w:val="4"/>
      <w:numFmt w:val="decimal"/>
      <w:lvlText w:val="%2."/>
      <w:lvlJc w:val="left"/>
    </w:lvl>
    <w:lvl w:ilvl="2" w:tplc="3F6C75E2">
      <w:start w:val="1"/>
      <w:numFmt w:val="lowerLetter"/>
      <w:lvlText w:val="%3)"/>
      <w:lvlJc w:val="left"/>
    </w:lvl>
    <w:lvl w:ilvl="3" w:tplc="E59AEE3A">
      <w:start w:val="1"/>
      <w:numFmt w:val="decimal"/>
      <w:lvlText w:val="%4"/>
      <w:lvlJc w:val="left"/>
    </w:lvl>
    <w:lvl w:ilvl="4" w:tplc="DDF8120C">
      <w:numFmt w:val="decimal"/>
      <w:lvlText w:val=""/>
      <w:lvlJc w:val="left"/>
    </w:lvl>
    <w:lvl w:ilvl="5" w:tplc="D8D6247C">
      <w:numFmt w:val="decimal"/>
      <w:lvlText w:val=""/>
      <w:lvlJc w:val="left"/>
    </w:lvl>
    <w:lvl w:ilvl="6" w:tplc="06F08724">
      <w:numFmt w:val="decimal"/>
      <w:lvlText w:val=""/>
      <w:lvlJc w:val="left"/>
    </w:lvl>
    <w:lvl w:ilvl="7" w:tplc="FD08B39C">
      <w:numFmt w:val="decimal"/>
      <w:lvlText w:val=""/>
      <w:lvlJc w:val="left"/>
    </w:lvl>
    <w:lvl w:ilvl="8" w:tplc="FFC03278">
      <w:numFmt w:val="decimal"/>
      <w:lvlText w:val=""/>
      <w:lvlJc w:val="left"/>
    </w:lvl>
  </w:abstractNum>
  <w:abstractNum w:abstractNumId="4" w15:restartNumberingAfterBreak="0">
    <w:nsid w:val="00003B25"/>
    <w:multiLevelType w:val="hybridMultilevel"/>
    <w:tmpl w:val="B4DCC856"/>
    <w:lvl w:ilvl="0" w:tplc="053AEF1E">
      <w:start w:val="1"/>
      <w:numFmt w:val="upperLetter"/>
      <w:lvlText w:val="%1"/>
      <w:lvlJc w:val="left"/>
    </w:lvl>
    <w:lvl w:ilvl="1" w:tplc="01184F64">
      <w:start w:val="1"/>
      <w:numFmt w:val="decimal"/>
      <w:lvlText w:val="%2"/>
      <w:lvlJc w:val="left"/>
    </w:lvl>
    <w:lvl w:ilvl="2" w:tplc="39D896D6">
      <w:start w:val="6"/>
      <w:numFmt w:val="lowerLetter"/>
      <w:lvlText w:val="%3)"/>
      <w:lvlJc w:val="left"/>
    </w:lvl>
    <w:lvl w:ilvl="3" w:tplc="0C0EE4E4">
      <w:start w:val="1"/>
      <w:numFmt w:val="decimal"/>
      <w:lvlText w:val="(%4)"/>
      <w:lvlJc w:val="left"/>
    </w:lvl>
    <w:lvl w:ilvl="4" w:tplc="80469A70">
      <w:numFmt w:val="decimal"/>
      <w:lvlText w:val=""/>
      <w:lvlJc w:val="left"/>
    </w:lvl>
    <w:lvl w:ilvl="5" w:tplc="67A49E74">
      <w:numFmt w:val="decimal"/>
      <w:lvlText w:val=""/>
      <w:lvlJc w:val="left"/>
    </w:lvl>
    <w:lvl w:ilvl="6" w:tplc="74820B2A">
      <w:numFmt w:val="decimal"/>
      <w:lvlText w:val=""/>
      <w:lvlJc w:val="left"/>
    </w:lvl>
    <w:lvl w:ilvl="7" w:tplc="C624D2C4">
      <w:numFmt w:val="decimal"/>
      <w:lvlText w:val=""/>
      <w:lvlJc w:val="left"/>
    </w:lvl>
    <w:lvl w:ilvl="8" w:tplc="64F6B0D4">
      <w:numFmt w:val="decimal"/>
      <w:lvlText w:val=""/>
      <w:lvlJc w:val="left"/>
    </w:lvl>
  </w:abstractNum>
  <w:abstractNum w:abstractNumId="5" w15:restartNumberingAfterBreak="0">
    <w:nsid w:val="00004509"/>
    <w:multiLevelType w:val="hybridMultilevel"/>
    <w:tmpl w:val="F7C0399C"/>
    <w:lvl w:ilvl="0" w:tplc="8E8C00B4">
      <w:start w:val="7"/>
      <w:numFmt w:val="upperLetter"/>
      <w:lvlText w:val="%1."/>
      <w:lvlJc w:val="left"/>
    </w:lvl>
    <w:lvl w:ilvl="1" w:tplc="67A46608">
      <w:start w:val="1"/>
      <w:numFmt w:val="decimal"/>
      <w:lvlText w:val="%2."/>
      <w:lvlJc w:val="left"/>
    </w:lvl>
    <w:lvl w:ilvl="2" w:tplc="C5947486">
      <w:start w:val="1"/>
      <w:numFmt w:val="lowerLetter"/>
      <w:lvlText w:val="%3)"/>
      <w:lvlJc w:val="left"/>
    </w:lvl>
    <w:lvl w:ilvl="3" w:tplc="DAA8E580">
      <w:start w:val="1"/>
      <w:numFmt w:val="decimal"/>
      <w:lvlText w:val="(%4)"/>
      <w:lvlJc w:val="left"/>
    </w:lvl>
    <w:lvl w:ilvl="4" w:tplc="E334BF34">
      <w:start w:val="1"/>
      <w:numFmt w:val="lowerLetter"/>
      <w:lvlText w:val="(%5)"/>
      <w:lvlJc w:val="left"/>
    </w:lvl>
    <w:lvl w:ilvl="5" w:tplc="C0063052">
      <w:numFmt w:val="decimal"/>
      <w:lvlText w:val=""/>
      <w:lvlJc w:val="left"/>
    </w:lvl>
    <w:lvl w:ilvl="6" w:tplc="3C6A09CC">
      <w:numFmt w:val="decimal"/>
      <w:lvlText w:val=""/>
      <w:lvlJc w:val="left"/>
    </w:lvl>
    <w:lvl w:ilvl="7" w:tplc="526A3E28">
      <w:numFmt w:val="decimal"/>
      <w:lvlText w:val=""/>
      <w:lvlJc w:val="left"/>
    </w:lvl>
    <w:lvl w:ilvl="8" w:tplc="EF52E000">
      <w:numFmt w:val="decimal"/>
      <w:lvlText w:val=""/>
      <w:lvlJc w:val="left"/>
    </w:lvl>
  </w:abstractNum>
  <w:abstractNum w:abstractNumId="6" w15:restartNumberingAfterBreak="0">
    <w:nsid w:val="00005D03"/>
    <w:multiLevelType w:val="hybridMultilevel"/>
    <w:tmpl w:val="D9447FB0"/>
    <w:lvl w:ilvl="0" w:tplc="F800D626">
      <w:start w:val="1"/>
      <w:numFmt w:val="upperLetter"/>
      <w:lvlText w:val="%1"/>
      <w:lvlJc w:val="left"/>
    </w:lvl>
    <w:lvl w:ilvl="1" w:tplc="F3162A76">
      <w:start w:val="1"/>
      <w:numFmt w:val="decimal"/>
      <w:lvlText w:val="%2"/>
      <w:lvlJc w:val="left"/>
    </w:lvl>
    <w:lvl w:ilvl="2" w:tplc="3F24A3BE">
      <w:start w:val="11"/>
      <w:numFmt w:val="lowerLetter"/>
      <w:lvlText w:val="%3)"/>
      <w:lvlJc w:val="left"/>
    </w:lvl>
    <w:lvl w:ilvl="3" w:tplc="5C2206FE">
      <w:start w:val="1"/>
      <w:numFmt w:val="decimal"/>
      <w:lvlText w:val="%4"/>
      <w:lvlJc w:val="left"/>
    </w:lvl>
    <w:lvl w:ilvl="4" w:tplc="9954DADA">
      <w:numFmt w:val="decimal"/>
      <w:lvlText w:val=""/>
      <w:lvlJc w:val="left"/>
    </w:lvl>
    <w:lvl w:ilvl="5" w:tplc="80D2907C">
      <w:numFmt w:val="decimal"/>
      <w:lvlText w:val=""/>
      <w:lvlJc w:val="left"/>
    </w:lvl>
    <w:lvl w:ilvl="6" w:tplc="6258595E">
      <w:numFmt w:val="decimal"/>
      <w:lvlText w:val=""/>
      <w:lvlJc w:val="left"/>
    </w:lvl>
    <w:lvl w:ilvl="7" w:tplc="ECB69B16">
      <w:numFmt w:val="decimal"/>
      <w:lvlText w:val=""/>
      <w:lvlJc w:val="left"/>
    </w:lvl>
    <w:lvl w:ilvl="8" w:tplc="2766CCBE">
      <w:numFmt w:val="decimal"/>
      <w:lvlText w:val=""/>
      <w:lvlJc w:val="left"/>
    </w:lvl>
  </w:abstractNum>
  <w:abstractNum w:abstractNumId="7" w15:restartNumberingAfterBreak="0">
    <w:nsid w:val="00006B89"/>
    <w:multiLevelType w:val="hybridMultilevel"/>
    <w:tmpl w:val="0B760C40"/>
    <w:lvl w:ilvl="0" w:tplc="50BEEEAC">
      <w:start w:val="1"/>
      <w:numFmt w:val="decimal"/>
      <w:lvlText w:val="%1."/>
      <w:lvlJc w:val="left"/>
    </w:lvl>
    <w:lvl w:ilvl="1" w:tplc="D8364F5C">
      <w:numFmt w:val="decimal"/>
      <w:lvlText w:val=""/>
      <w:lvlJc w:val="left"/>
    </w:lvl>
    <w:lvl w:ilvl="2" w:tplc="ED928C24">
      <w:numFmt w:val="decimal"/>
      <w:lvlText w:val=""/>
      <w:lvlJc w:val="left"/>
    </w:lvl>
    <w:lvl w:ilvl="3" w:tplc="E7FE9B38">
      <w:numFmt w:val="decimal"/>
      <w:lvlText w:val=""/>
      <w:lvlJc w:val="left"/>
    </w:lvl>
    <w:lvl w:ilvl="4" w:tplc="51BCFE06">
      <w:numFmt w:val="decimal"/>
      <w:lvlText w:val=""/>
      <w:lvlJc w:val="left"/>
    </w:lvl>
    <w:lvl w:ilvl="5" w:tplc="C25CE00A">
      <w:numFmt w:val="decimal"/>
      <w:lvlText w:val=""/>
      <w:lvlJc w:val="left"/>
    </w:lvl>
    <w:lvl w:ilvl="6" w:tplc="9D403A5E">
      <w:numFmt w:val="decimal"/>
      <w:lvlText w:val=""/>
      <w:lvlJc w:val="left"/>
    </w:lvl>
    <w:lvl w:ilvl="7" w:tplc="B468A19E">
      <w:numFmt w:val="decimal"/>
      <w:lvlText w:val=""/>
      <w:lvlJc w:val="left"/>
    </w:lvl>
    <w:lvl w:ilvl="8" w:tplc="CC2062EA">
      <w:numFmt w:val="decimal"/>
      <w:lvlText w:val=""/>
      <w:lvlJc w:val="left"/>
    </w:lvl>
  </w:abstractNum>
  <w:abstractNum w:abstractNumId="8" w15:restartNumberingAfterBreak="0">
    <w:nsid w:val="00006E5D"/>
    <w:multiLevelType w:val="hybridMultilevel"/>
    <w:tmpl w:val="6950B456"/>
    <w:lvl w:ilvl="0" w:tplc="04090001">
      <w:start w:val="1"/>
      <w:numFmt w:val="bullet"/>
      <w:lvlText w:val=""/>
      <w:lvlJc w:val="left"/>
      <w:pPr>
        <w:ind w:left="720" w:hanging="360"/>
      </w:pPr>
      <w:rPr>
        <w:rFonts w:ascii="Symbol" w:hAnsi="Symbol" w:hint="default"/>
      </w:rPr>
    </w:lvl>
    <w:lvl w:ilvl="1" w:tplc="6DEE9B6E">
      <w:numFmt w:val="decimal"/>
      <w:lvlText w:val=""/>
      <w:lvlJc w:val="left"/>
    </w:lvl>
    <w:lvl w:ilvl="2" w:tplc="382C4756">
      <w:numFmt w:val="decimal"/>
      <w:lvlText w:val=""/>
      <w:lvlJc w:val="left"/>
    </w:lvl>
    <w:lvl w:ilvl="3" w:tplc="0FFCA9A2">
      <w:numFmt w:val="decimal"/>
      <w:lvlText w:val=""/>
      <w:lvlJc w:val="left"/>
    </w:lvl>
    <w:lvl w:ilvl="4" w:tplc="51A8082E">
      <w:numFmt w:val="decimal"/>
      <w:lvlText w:val=""/>
      <w:lvlJc w:val="left"/>
    </w:lvl>
    <w:lvl w:ilvl="5" w:tplc="2506DE0A">
      <w:numFmt w:val="decimal"/>
      <w:lvlText w:val=""/>
      <w:lvlJc w:val="left"/>
    </w:lvl>
    <w:lvl w:ilvl="6" w:tplc="E4DEA812">
      <w:numFmt w:val="decimal"/>
      <w:lvlText w:val=""/>
      <w:lvlJc w:val="left"/>
    </w:lvl>
    <w:lvl w:ilvl="7" w:tplc="43B4A840">
      <w:numFmt w:val="decimal"/>
      <w:lvlText w:val=""/>
      <w:lvlJc w:val="left"/>
    </w:lvl>
    <w:lvl w:ilvl="8" w:tplc="4DE259F8">
      <w:numFmt w:val="decimal"/>
      <w:lvlText w:val=""/>
      <w:lvlJc w:val="left"/>
    </w:lvl>
  </w:abstractNum>
  <w:abstractNum w:abstractNumId="9" w15:restartNumberingAfterBreak="0">
    <w:nsid w:val="0000701F"/>
    <w:multiLevelType w:val="hybridMultilevel"/>
    <w:tmpl w:val="AEEAD800"/>
    <w:lvl w:ilvl="0" w:tplc="0F3A9956">
      <w:start w:val="1"/>
      <w:numFmt w:val="upperLetter"/>
      <w:lvlText w:val="%1"/>
      <w:lvlJc w:val="left"/>
    </w:lvl>
    <w:lvl w:ilvl="1" w:tplc="17521A80">
      <w:start w:val="1"/>
      <w:numFmt w:val="decimal"/>
      <w:lvlText w:val="%2."/>
      <w:lvlJc w:val="left"/>
    </w:lvl>
    <w:lvl w:ilvl="2" w:tplc="1868D6A0">
      <w:start w:val="1"/>
      <w:numFmt w:val="lowerLetter"/>
      <w:lvlText w:val="%3)"/>
      <w:lvlJc w:val="left"/>
    </w:lvl>
    <w:lvl w:ilvl="3" w:tplc="535445DC">
      <w:start w:val="1"/>
      <w:numFmt w:val="decimal"/>
      <w:lvlText w:val="(%4)"/>
      <w:lvlJc w:val="left"/>
    </w:lvl>
    <w:lvl w:ilvl="4" w:tplc="8E386C2C">
      <w:numFmt w:val="decimal"/>
      <w:lvlText w:val=""/>
      <w:lvlJc w:val="left"/>
    </w:lvl>
    <w:lvl w:ilvl="5" w:tplc="553EA994">
      <w:numFmt w:val="decimal"/>
      <w:lvlText w:val=""/>
      <w:lvlJc w:val="left"/>
    </w:lvl>
    <w:lvl w:ilvl="6" w:tplc="05CCD884">
      <w:numFmt w:val="decimal"/>
      <w:lvlText w:val=""/>
      <w:lvlJc w:val="left"/>
    </w:lvl>
    <w:lvl w:ilvl="7" w:tplc="FE50F0A6">
      <w:numFmt w:val="decimal"/>
      <w:lvlText w:val=""/>
      <w:lvlJc w:val="left"/>
    </w:lvl>
    <w:lvl w:ilvl="8" w:tplc="AA94719C">
      <w:numFmt w:val="decimal"/>
      <w:lvlText w:val=""/>
      <w:lvlJc w:val="left"/>
    </w:lvl>
  </w:abstractNum>
  <w:abstractNum w:abstractNumId="10" w15:restartNumberingAfterBreak="0">
    <w:nsid w:val="0000767D"/>
    <w:multiLevelType w:val="hybridMultilevel"/>
    <w:tmpl w:val="419661AA"/>
    <w:lvl w:ilvl="0" w:tplc="26D2D0EC">
      <w:start w:val="1"/>
      <w:numFmt w:val="upperLetter"/>
      <w:lvlText w:val="%1"/>
      <w:lvlJc w:val="left"/>
    </w:lvl>
    <w:lvl w:ilvl="1" w:tplc="9AE4B5E8">
      <w:start w:val="5"/>
      <w:numFmt w:val="decimal"/>
      <w:lvlText w:val="%2."/>
      <w:lvlJc w:val="left"/>
    </w:lvl>
    <w:lvl w:ilvl="2" w:tplc="3D507D2C">
      <w:start w:val="1"/>
      <w:numFmt w:val="lowerLetter"/>
      <w:lvlText w:val="%3"/>
      <w:lvlJc w:val="left"/>
    </w:lvl>
    <w:lvl w:ilvl="3" w:tplc="9E0CBC30">
      <w:start w:val="1"/>
      <w:numFmt w:val="decimal"/>
      <w:lvlText w:val="%4"/>
      <w:lvlJc w:val="left"/>
    </w:lvl>
    <w:lvl w:ilvl="4" w:tplc="06F0647E">
      <w:start w:val="1"/>
      <w:numFmt w:val="lowerLetter"/>
      <w:lvlText w:val="%5"/>
      <w:lvlJc w:val="left"/>
    </w:lvl>
    <w:lvl w:ilvl="5" w:tplc="8B0019FE">
      <w:numFmt w:val="decimal"/>
      <w:lvlText w:val=""/>
      <w:lvlJc w:val="left"/>
    </w:lvl>
    <w:lvl w:ilvl="6" w:tplc="933612F2">
      <w:numFmt w:val="decimal"/>
      <w:lvlText w:val=""/>
      <w:lvlJc w:val="left"/>
    </w:lvl>
    <w:lvl w:ilvl="7" w:tplc="1B620016">
      <w:numFmt w:val="decimal"/>
      <w:lvlText w:val=""/>
      <w:lvlJc w:val="left"/>
    </w:lvl>
    <w:lvl w:ilvl="8" w:tplc="B8F2A852">
      <w:numFmt w:val="decimal"/>
      <w:lvlText w:val=""/>
      <w:lvlJc w:val="left"/>
    </w:lvl>
  </w:abstractNum>
  <w:abstractNum w:abstractNumId="11" w15:restartNumberingAfterBreak="0">
    <w:nsid w:val="00007A5A"/>
    <w:multiLevelType w:val="hybridMultilevel"/>
    <w:tmpl w:val="3F50344E"/>
    <w:lvl w:ilvl="0" w:tplc="EB9C4A4A">
      <w:start w:val="5"/>
      <w:numFmt w:val="upperLetter"/>
      <w:lvlText w:val="%1."/>
      <w:lvlJc w:val="left"/>
    </w:lvl>
    <w:lvl w:ilvl="1" w:tplc="4C8E66CE">
      <w:start w:val="1"/>
      <w:numFmt w:val="decimal"/>
      <w:lvlText w:val="%2."/>
      <w:lvlJc w:val="left"/>
    </w:lvl>
    <w:lvl w:ilvl="2" w:tplc="6E8ED294">
      <w:start w:val="1"/>
      <w:numFmt w:val="lowerLetter"/>
      <w:lvlText w:val="%3)"/>
      <w:lvlJc w:val="left"/>
    </w:lvl>
    <w:lvl w:ilvl="3" w:tplc="1318F102">
      <w:start w:val="1"/>
      <w:numFmt w:val="decimal"/>
      <w:lvlText w:val="(%4)"/>
      <w:lvlJc w:val="left"/>
    </w:lvl>
    <w:lvl w:ilvl="4" w:tplc="61265FD2">
      <w:numFmt w:val="decimal"/>
      <w:lvlText w:val=""/>
      <w:lvlJc w:val="left"/>
    </w:lvl>
    <w:lvl w:ilvl="5" w:tplc="6374B60E">
      <w:numFmt w:val="decimal"/>
      <w:lvlText w:val=""/>
      <w:lvlJc w:val="left"/>
    </w:lvl>
    <w:lvl w:ilvl="6" w:tplc="B50CFD1C">
      <w:numFmt w:val="decimal"/>
      <w:lvlText w:val=""/>
      <w:lvlJc w:val="left"/>
    </w:lvl>
    <w:lvl w:ilvl="7" w:tplc="D6728F94">
      <w:numFmt w:val="decimal"/>
      <w:lvlText w:val=""/>
      <w:lvlJc w:val="left"/>
    </w:lvl>
    <w:lvl w:ilvl="8" w:tplc="AF88A090">
      <w:numFmt w:val="decimal"/>
      <w:lvlText w:val=""/>
      <w:lvlJc w:val="left"/>
    </w:lvl>
  </w:abstractNum>
  <w:abstractNum w:abstractNumId="12" w15:restartNumberingAfterBreak="0">
    <w:nsid w:val="0C572787"/>
    <w:multiLevelType w:val="hybridMultilevel"/>
    <w:tmpl w:val="855EF6F0"/>
    <w:lvl w:ilvl="0" w:tplc="B8C619EA">
      <w:start w:val="5"/>
      <w:numFmt w:val="bullet"/>
      <w:lvlText w:val=""/>
      <w:lvlJc w:val="left"/>
      <w:pPr>
        <w:ind w:left="720" w:hanging="360"/>
      </w:pPr>
      <w:rPr>
        <w:rFonts w:ascii="Symbol" w:eastAsia="Times New Roman" w:hAnsi="Symbo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1A28A3"/>
    <w:multiLevelType w:val="hybridMultilevel"/>
    <w:tmpl w:val="4F98028E"/>
    <w:lvl w:ilvl="0" w:tplc="0409000F">
      <w:start w:val="1"/>
      <w:numFmt w:val="decimal"/>
      <w:lvlText w:val="%1."/>
      <w:lvlJc w:val="left"/>
      <w:pPr>
        <w:ind w:left="720" w:hanging="360"/>
      </w:pPr>
    </w:lvl>
    <w:lvl w:ilvl="1" w:tplc="B8C619EA">
      <w:start w:val="5"/>
      <w:numFmt w:val="bullet"/>
      <w:lvlText w:val=""/>
      <w:lvlJc w:val="left"/>
      <w:pPr>
        <w:ind w:left="1440" w:hanging="360"/>
      </w:pPr>
      <w:rPr>
        <w:rFonts w:ascii="Symbol" w:eastAsia="Times New Roman" w:hAnsi="Symbol" w:cs="Arial" w:hint="default"/>
        <w:b/>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0E0F3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11005103"/>
    <w:multiLevelType w:val="hybridMultilevel"/>
    <w:tmpl w:val="1B8E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D369B6"/>
    <w:multiLevelType w:val="hybridMultilevel"/>
    <w:tmpl w:val="7BC81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D46820"/>
    <w:multiLevelType w:val="hybridMultilevel"/>
    <w:tmpl w:val="D4624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3166F0"/>
    <w:multiLevelType w:val="hybridMultilevel"/>
    <w:tmpl w:val="64707908"/>
    <w:lvl w:ilvl="0" w:tplc="FD3CA4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154594"/>
    <w:multiLevelType w:val="hybridMultilevel"/>
    <w:tmpl w:val="22522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7E30E56"/>
    <w:multiLevelType w:val="hybridMultilevel"/>
    <w:tmpl w:val="5E5A19FC"/>
    <w:lvl w:ilvl="0" w:tplc="0409000F">
      <w:start w:val="1"/>
      <w:numFmt w:val="decimal"/>
      <w:lvlText w:val="%1."/>
      <w:lvlJc w:val="left"/>
      <w:pPr>
        <w:ind w:left="720" w:hanging="360"/>
      </w:pPr>
    </w:lvl>
    <w:lvl w:ilvl="1" w:tplc="B8C619EA">
      <w:start w:val="5"/>
      <w:numFmt w:val="bullet"/>
      <w:lvlText w:val=""/>
      <w:lvlJc w:val="left"/>
      <w:pPr>
        <w:ind w:left="1440" w:hanging="360"/>
      </w:pPr>
      <w:rPr>
        <w:rFonts w:ascii="Symbol" w:eastAsia="Times New Roman" w:hAnsi="Symbol" w:cs="Arial" w:hint="default"/>
        <w:b/>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3C4E49"/>
    <w:multiLevelType w:val="hybridMultilevel"/>
    <w:tmpl w:val="856E3162"/>
    <w:lvl w:ilvl="0" w:tplc="1160FE2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2" w15:restartNumberingAfterBreak="0">
    <w:nsid w:val="7D5F749C"/>
    <w:multiLevelType w:val="hybridMultilevel"/>
    <w:tmpl w:val="7064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3"/>
  </w:num>
  <w:num w:numId="4">
    <w:abstractNumId w:val="20"/>
  </w:num>
  <w:num w:numId="5">
    <w:abstractNumId w:val="15"/>
  </w:num>
  <w:num w:numId="6">
    <w:abstractNumId w:val="3"/>
  </w:num>
  <w:num w:numId="7">
    <w:abstractNumId w:val="9"/>
  </w:num>
  <w:num w:numId="8">
    <w:abstractNumId w:val="6"/>
  </w:num>
  <w:num w:numId="9">
    <w:abstractNumId w:val="11"/>
  </w:num>
  <w:num w:numId="10">
    <w:abstractNumId w:val="10"/>
  </w:num>
  <w:num w:numId="11">
    <w:abstractNumId w:val="5"/>
  </w:num>
  <w:num w:numId="12">
    <w:abstractNumId w:val="0"/>
  </w:num>
  <w:num w:numId="13">
    <w:abstractNumId w:val="4"/>
  </w:num>
  <w:num w:numId="14">
    <w:abstractNumId w:val="2"/>
  </w:num>
  <w:num w:numId="15">
    <w:abstractNumId w:val="8"/>
  </w:num>
  <w:num w:numId="16">
    <w:abstractNumId w:val="1"/>
  </w:num>
  <w:num w:numId="17">
    <w:abstractNumId w:val="7"/>
  </w:num>
  <w:num w:numId="18">
    <w:abstractNumId w:val="22"/>
  </w:num>
  <w:num w:numId="19">
    <w:abstractNumId w:val="21"/>
  </w:num>
  <w:num w:numId="20">
    <w:abstractNumId w:val="14"/>
  </w:num>
  <w:num w:numId="21">
    <w:abstractNumId w:val="17"/>
  </w:num>
  <w:num w:numId="22">
    <w:abstractNumId w:val="1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5"/>
  <w:drawingGridVerticalSpacing w:val="187"/>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50C"/>
    <w:rsid w:val="0000084E"/>
    <w:rsid w:val="0000232A"/>
    <w:rsid w:val="0001515F"/>
    <w:rsid w:val="00015A5B"/>
    <w:rsid w:val="00031033"/>
    <w:rsid w:val="00032E32"/>
    <w:rsid w:val="000342E7"/>
    <w:rsid w:val="000367AF"/>
    <w:rsid w:val="00041506"/>
    <w:rsid w:val="000643CB"/>
    <w:rsid w:val="000674C7"/>
    <w:rsid w:val="00071558"/>
    <w:rsid w:val="00082295"/>
    <w:rsid w:val="000870CF"/>
    <w:rsid w:val="000B4DB1"/>
    <w:rsid w:val="000B55DB"/>
    <w:rsid w:val="000E3926"/>
    <w:rsid w:val="000E54FE"/>
    <w:rsid w:val="000F3BAE"/>
    <w:rsid w:val="000F5C0F"/>
    <w:rsid w:val="00100350"/>
    <w:rsid w:val="00102605"/>
    <w:rsid w:val="00105B8D"/>
    <w:rsid w:val="001173D5"/>
    <w:rsid w:val="0012758B"/>
    <w:rsid w:val="00130697"/>
    <w:rsid w:val="001365FC"/>
    <w:rsid w:val="00136851"/>
    <w:rsid w:val="00143CC1"/>
    <w:rsid w:val="001471B7"/>
    <w:rsid w:val="001505B8"/>
    <w:rsid w:val="00156CDF"/>
    <w:rsid w:val="00165C0C"/>
    <w:rsid w:val="00166547"/>
    <w:rsid w:val="0016751A"/>
    <w:rsid w:val="001A599E"/>
    <w:rsid w:val="001B2F76"/>
    <w:rsid w:val="001B49BC"/>
    <w:rsid w:val="001C12C2"/>
    <w:rsid w:val="001C28F8"/>
    <w:rsid w:val="001C6069"/>
    <w:rsid w:val="001E4D9F"/>
    <w:rsid w:val="001E5B7D"/>
    <w:rsid w:val="00200BDB"/>
    <w:rsid w:val="0020310F"/>
    <w:rsid w:val="002073F2"/>
    <w:rsid w:val="0023197D"/>
    <w:rsid w:val="00235CC1"/>
    <w:rsid w:val="00237679"/>
    <w:rsid w:val="002427CE"/>
    <w:rsid w:val="00242B9F"/>
    <w:rsid w:val="002447F3"/>
    <w:rsid w:val="0025509F"/>
    <w:rsid w:val="0026440E"/>
    <w:rsid w:val="0027350D"/>
    <w:rsid w:val="002849D5"/>
    <w:rsid w:val="0028613D"/>
    <w:rsid w:val="00292A95"/>
    <w:rsid w:val="00294FC7"/>
    <w:rsid w:val="002B1169"/>
    <w:rsid w:val="002B3EEA"/>
    <w:rsid w:val="002B5D11"/>
    <w:rsid w:val="002D294D"/>
    <w:rsid w:val="002D4B21"/>
    <w:rsid w:val="002D588D"/>
    <w:rsid w:val="002E68FE"/>
    <w:rsid w:val="002E70BB"/>
    <w:rsid w:val="002F0447"/>
    <w:rsid w:val="002F36F7"/>
    <w:rsid w:val="002F38C7"/>
    <w:rsid w:val="00302D74"/>
    <w:rsid w:val="003073A2"/>
    <w:rsid w:val="00322DCF"/>
    <w:rsid w:val="00360C84"/>
    <w:rsid w:val="00364D1C"/>
    <w:rsid w:val="003665FA"/>
    <w:rsid w:val="00371AFF"/>
    <w:rsid w:val="00392521"/>
    <w:rsid w:val="00394878"/>
    <w:rsid w:val="00394B5A"/>
    <w:rsid w:val="003A2D94"/>
    <w:rsid w:val="003A5AF5"/>
    <w:rsid w:val="003A70D0"/>
    <w:rsid w:val="003C1D31"/>
    <w:rsid w:val="003C1DA3"/>
    <w:rsid w:val="003D3528"/>
    <w:rsid w:val="003D5621"/>
    <w:rsid w:val="003E1152"/>
    <w:rsid w:val="003E1A93"/>
    <w:rsid w:val="003E689E"/>
    <w:rsid w:val="0040274D"/>
    <w:rsid w:val="00404593"/>
    <w:rsid w:val="00406934"/>
    <w:rsid w:val="00417B82"/>
    <w:rsid w:val="00422061"/>
    <w:rsid w:val="0045160A"/>
    <w:rsid w:val="00452856"/>
    <w:rsid w:val="00461195"/>
    <w:rsid w:val="00463CC9"/>
    <w:rsid w:val="00481B0E"/>
    <w:rsid w:val="00490634"/>
    <w:rsid w:val="00496C0F"/>
    <w:rsid w:val="004C57ED"/>
    <w:rsid w:val="004C5C79"/>
    <w:rsid w:val="004C6DEB"/>
    <w:rsid w:val="004D64F6"/>
    <w:rsid w:val="004E1321"/>
    <w:rsid w:val="004F05F4"/>
    <w:rsid w:val="005046FC"/>
    <w:rsid w:val="0050552F"/>
    <w:rsid w:val="00511C4E"/>
    <w:rsid w:val="00526086"/>
    <w:rsid w:val="00531C58"/>
    <w:rsid w:val="00545EC8"/>
    <w:rsid w:val="00546A5D"/>
    <w:rsid w:val="00564B6C"/>
    <w:rsid w:val="00564D21"/>
    <w:rsid w:val="00575F93"/>
    <w:rsid w:val="00584A48"/>
    <w:rsid w:val="00593DE3"/>
    <w:rsid w:val="005965D9"/>
    <w:rsid w:val="005A32CC"/>
    <w:rsid w:val="005C0439"/>
    <w:rsid w:val="005C25D4"/>
    <w:rsid w:val="005C65F5"/>
    <w:rsid w:val="005D1DCA"/>
    <w:rsid w:val="005D558A"/>
    <w:rsid w:val="005D68D4"/>
    <w:rsid w:val="005F482A"/>
    <w:rsid w:val="005F4A59"/>
    <w:rsid w:val="006006A5"/>
    <w:rsid w:val="006052AA"/>
    <w:rsid w:val="00616AED"/>
    <w:rsid w:val="00621D0A"/>
    <w:rsid w:val="00626ACF"/>
    <w:rsid w:val="006503E0"/>
    <w:rsid w:val="006657F0"/>
    <w:rsid w:val="00666D74"/>
    <w:rsid w:val="00667084"/>
    <w:rsid w:val="00667DF9"/>
    <w:rsid w:val="006716BE"/>
    <w:rsid w:val="00675397"/>
    <w:rsid w:val="00692317"/>
    <w:rsid w:val="0069356F"/>
    <w:rsid w:val="00697712"/>
    <w:rsid w:val="006A02B5"/>
    <w:rsid w:val="006B6D02"/>
    <w:rsid w:val="006C6339"/>
    <w:rsid w:val="006C73FA"/>
    <w:rsid w:val="006F1C95"/>
    <w:rsid w:val="006F6A38"/>
    <w:rsid w:val="006F7D04"/>
    <w:rsid w:val="00700A55"/>
    <w:rsid w:val="0071181D"/>
    <w:rsid w:val="00713D68"/>
    <w:rsid w:val="0071599E"/>
    <w:rsid w:val="00717B55"/>
    <w:rsid w:val="007271B5"/>
    <w:rsid w:val="00741F1F"/>
    <w:rsid w:val="00743142"/>
    <w:rsid w:val="00754DDE"/>
    <w:rsid w:val="0076427D"/>
    <w:rsid w:val="00770C42"/>
    <w:rsid w:val="00774681"/>
    <w:rsid w:val="007750CF"/>
    <w:rsid w:val="00794DBE"/>
    <w:rsid w:val="00796BAE"/>
    <w:rsid w:val="007A5EE0"/>
    <w:rsid w:val="007A6834"/>
    <w:rsid w:val="007C3034"/>
    <w:rsid w:val="007E2201"/>
    <w:rsid w:val="007E2BA7"/>
    <w:rsid w:val="007F483F"/>
    <w:rsid w:val="0080201D"/>
    <w:rsid w:val="00804D79"/>
    <w:rsid w:val="0082093F"/>
    <w:rsid w:val="00825BCA"/>
    <w:rsid w:val="00826629"/>
    <w:rsid w:val="00826D88"/>
    <w:rsid w:val="00831AAC"/>
    <w:rsid w:val="008321A5"/>
    <w:rsid w:val="00832D74"/>
    <w:rsid w:val="00856BBD"/>
    <w:rsid w:val="008646D1"/>
    <w:rsid w:val="00870A95"/>
    <w:rsid w:val="00872A7A"/>
    <w:rsid w:val="008731D4"/>
    <w:rsid w:val="00873825"/>
    <w:rsid w:val="00874F23"/>
    <w:rsid w:val="008750EF"/>
    <w:rsid w:val="00882159"/>
    <w:rsid w:val="008854A8"/>
    <w:rsid w:val="008902B2"/>
    <w:rsid w:val="008921FF"/>
    <w:rsid w:val="008A04F2"/>
    <w:rsid w:val="008A0DE3"/>
    <w:rsid w:val="008A0E4B"/>
    <w:rsid w:val="008A1ECC"/>
    <w:rsid w:val="008B207C"/>
    <w:rsid w:val="008B4BA0"/>
    <w:rsid w:val="008B50CD"/>
    <w:rsid w:val="008C3978"/>
    <w:rsid w:val="008D6A6F"/>
    <w:rsid w:val="008D771B"/>
    <w:rsid w:val="008E0AB9"/>
    <w:rsid w:val="008E1F1E"/>
    <w:rsid w:val="00901768"/>
    <w:rsid w:val="009078BD"/>
    <w:rsid w:val="0092541A"/>
    <w:rsid w:val="00930B74"/>
    <w:rsid w:val="00933992"/>
    <w:rsid w:val="00947122"/>
    <w:rsid w:val="009476D7"/>
    <w:rsid w:val="0095450C"/>
    <w:rsid w:val="00955F58"/>
    <w:rsid w:val="009601D8"/>
    <w:rsid w:val="00960C36"/>
    <w:rsid w:val="00970224"/>
    <w:rsid w:val="00993ABB"/>
    <w:rsid w:val="009951B8"/>
    <w:rsid w:val="009A2812"/>
    <w:rsid w:val="009A2A59"/>
    <w:rsid w:val="009C0DFC"/>
    <w:rsid w:val="009C34CE"/>
    <w:rsid w:val="009D1E54"/>
    <w:rsid w:val="009D68DD"/>
    <w:rsid w:val="009E6C15"/>
    <w:rsid w:val="009F6CA1"/>
    <w:rsid w:val="009F7791"/>
    <w:rsid w:val="00A044EA"/>
    <w:rsid w:val="00A06D3E"/>
    <w:rsid w:val="00A168CA"/>
    <w:rsid w:val="00A17761"/>
    <w:rsid w:val="00A206B7"/>
    <w:rsid w:val="00A3064F"/>
    <w:rsid w:val="00A33894"/>
    <w:rsid w:val="00A40611"/>
    <w:rsid w:val="00A501F4"/>
    <w:rsid w:val="00A52C36"/>
    <w:rsid w:val="00A536F0"/>
    <w:rsid w:val="00A538BC"/>
    <w:rsid w:val="00A571A0"/>
    <w:rsid w:val="00A602A5"/>
    <w:rsid w:val="00A97251"/>
    <w:rsid w:val="00AD3125"/>
    <w:rsid w:val="00AE5509"/>
    <w:rsid w:val="00AF25FF"/>
    <w:rsid w:val="00B02D69"/>
    <w:rsid w:val="00B10797"/>
    <w:rsid w:val="00B208A7"/>
    <w:rsid w:val="00B318DE"/>
    <w:rsid w:val="00B3350C"/>
    <w:rsid w:val="00B3672C"/>
    <w:rsid w:val="00B62741"/>
    <w:rsid w:val="00B64CBF"/>
    <w:rsid w:val="00B6799D"/>
    <w:rsid w:val="00B73806"/>
    <w:rsid w:val="00BA11ED"/>
    <w:rsid w:val="00BA7FAF"/>
    <w:rsid w:val="00BB04CD"/>
    <w:rsid w:val="00BB45D6"/>
    <w:rsid w:val="00BB771A"/>
    <w:rsid w:val="00BB7EFF"/>
    <w:rsid w:val="00BD2881"/>
    <w:rsid w:val="00BF2E32"/>
    <w:rsid w:val="00BF6A52"/>
    <w:rsid w:val="00C108BF"/>
    <w:rsid w:val="00C22016"/>
    <w:rsid w:val="00C243B9"/>
    <w:rsid w:val="00C358EB"/>
    <w:rsid w:val="00C409A5"/>
    <w:rsid w:val="00C43A75"/>
    <w:rsid w:val="00C564CC"/>
    <w:rsid w:val="00C6674B"/>
    <w:rsid w:val="00C668E8"/>
    <w:rsid w:val="00C71ECB"/>
    <w:rsid w:val="00C8058D"/>
    <w:rsid w:val="00C82882"/>
    <w:rsid w:val="00C83D04"/>
    <w:rsid w:val="00C85224"/>
    <w:rsid w:val="00CA2242"/>
    <w:rsid w:val="00CA24D5"/>
    <w:rsid w:val="00CA393C"/>
    <w:rsid w:val="00CC341B"/>
    <w:rsid w:val="00CC7157"/>
    <w:rsid w:val="00CD1FCF"/>
    <w:rsid w:val="00CD7FFC"/>
    <w:rsid w:val="00CE2893"/>
    <w:rsid w:val="00CF2E7E"/>
    <w:rsid w:val="00D0097D"/>
    <w:rsid w:val="00D275F0"/>
    <w:rsid w:val="00D323BD"/>
    <w:rsid w:val="00D415FA"/>
    <w:rsid w:val="00D4427C"/>
    <w:rsid w:val="00D61781"/>
    <w:rsid w:val="00D62037"/>
    <w:rsid w:val="00D8660C"/>
    <w:rsid w:val="00DC3300"/>
    <w:rsid w:val="00DD0449"/>
    <w:rsid w:val="00DD2AE9"/>
    <w:rsid w:val="00DF6585"/>
    <w:rsid w:val="00DF7B9D"/>
    <w:rsid w:val="00DF7C93"/>
    <w:rsid w:val="00E02301"/>
    <w:rsid w:val="00E0498F"/>
    <w:rsid w:val="00E25A40"/>
    <w:rsid w:val="00E36775"/>
    <w:rsid w:val="00E477A6"/>
    <w:rsid w:val="00E759AC"/>
    <w:rsid w:val="00E765DE"/>
    <w:rsid w:val="00E76E2C"/>
    <w:rsid w:val="00E848E6"/>
    <w:rsid w:val="00EA0348"/>
    <w:rsid w:val="00EC4A06"/>
    <w:rsid w:val="00ED5E43"/>
    <w:rsid w:val="00EE1A9D"/>
    <w:rsid w:val="00EE1F10"/>
    <w:rsid w:val="00EE374B"/>
    <w:rsid w:val="00EE4FCF"/>
    <w:rsid w:val="00EE618A"/>
    <w:rsid w:val="00EF1950"/>
    <w:rsid w:val="00EF4311"/>
    <w:rsid w:val="00EF7034"/>
    <w:rsid w:val="00F02295"/>
    <w:rsid w:val="00F065C2"/>
    <w:rsid w:val="00F111BC"/>
    <w:rsid w:val="00F1385A"/>
    <w:rsid w:val="00F37C4D"/>
    <w:rsid w:val="00F45A40"/>
    <w:rsid w:val="00F45D13"/>
    <w:rsid w:val="00F61524"/>
    <w:rsid w:val="00F716A4"/>
    <w:rsid w:val="00F76DF1"/>
    <w:rsid w:val="00F7773D"/>
    <w:rsid w:val="00F82C70"/>
    <w:rsid w:val="00F832B6"/>
    <w:rsid w:val="00F908D7"/>
    <w:rsid w:val="00F90B7A"/>
    <w:rsid w:val="00F968F9"/>
    <w:rsid w:val="00FA23F9"/>
    <w:rsid w:val="00FB0837"/>
    <w:rsid w:val="00FB0DE9"/>
    <w:rsid w:val="00FB5102"/>
    <w:rsid w:val="00FB6313"/>
    <w:rsid w:val="00FC20F2"/>
    <w:rsid w:val="00FC67E8"/>
    <w:rsid w:val="00FC7A3A"/>
    <w:rsid w:val="00FD0F5B"/>
    <w:rsid w:val="00FD1D4E"/>
    <w:rsid w:val="00FF7F12"/>
    <w:rsid w:val="09D12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FDF7BB"/>
  <w15:chartTrackingRefBased/>
  <w15:docId w15:val="{B2691531-FD45-47BE-B293-72798DE6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A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50C"/>
    <w:pPr>
      <w:tabs>
        <w:tab w:val="center" w:pos="4680"/>
        <w:tab w:val="right" w:pos="9360"/>
      </w:tabs>
    </w:pPr>
  </w:style>
  <w:style w:type="character" w:customStyle="1" w:styleId="HeaderChar">
    <w:name w:val="Header Char"/>
    <w:basedOn w:val="DefaultParagraphFont"/>
    <w:link w:val="Header"/>
    <w:uiPriority w:val="99"/>
    <w:rsid w:val="00B335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3350C"/>
    <w:pPr>
      <w:tabs>
        <w:tab w:val="center" w:pos="4680"/>
        <w:tab w:val="right" w:pos="9360"/>
      </w:tabs>
    </w:pPr>
  </w:style>
  <w:style w:type="character" w:customStyle="1" w:styleId="FooterChar">
    <w:name w:val="Footer Char"/>
    <w:basedOn w:val="DefaultParagraphFont"/>
    <w:link w:val="Footer"/>
    <w:uiPriority w:val="99"/>
    <w:rsid w:val="00B3350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3350C"/>
    <w:rPr>
      <w:sz w:val="16"/>
      <w:szCs w:val="16"/>
    </w:rPr>
  </w:style>
  <w:style w:type="paragraph" w:styleId="CommentText">
    <w:name w:val="annotation text"/>
    <w:basedOn w:val="Normal"/>
    <w:link w:val="CommentTextChar"/>
    <w:uiPriority w:val="99"/>
    <w:semiHidden/>
    <w:unhideWhenUsed/>
    <w:rsid w:val="00B3350C"/>
    <w:rPr>
      <w:sz w:val="20"/>
      <w:szCs w:val="20"/>
    </w:rPr>
  </w:style>
  <w:style w:type="character" w:customStyle="1" w:styleId="CommentTextChar">
    <w:name w:val="Comment Text Char"/>
    <w:basedOn w:val="DefaultParagraphFont"/>
    <w:link w:val="CommentText"/>
    <w:uiPriority w:val="99"/>
    <w:semiHidden/>
    <w:rsid w:val="00B3350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3350C"/>
    <w:rPr>
      <w:b/>
      <w:bCs/>
    </w:rPr>
  </w:style>
  <w:style w:type="character" w:customStyle="1" w:styleId="CommentSubjectChar">
    <w:name w:val="Comment Subject Char"/>
    <w:basedOn w:val="CommentTextChar"/>
    <w:link w:val="CommentSubject"/>
    <w:uiPriority w:val="99"/>
    <w:semiHidden/>
    <w:rsid w:val="00B3350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335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50C"/>
    <w:rPr>
      <w:rFonts w:ascii="Segoe UI" w:eastAsia="Times New Roman" w:hAnsi="Segoe UI" w:cs="Segoe UI"/>
      <w:sz w:val="18"/>
      <w:szCs w:val="18"/>
    </w:rPr>
  </w:style>
  <w:style w:type="paragraph" w:styleId="ListParagraph">
    <w:name w:val="List Paragraph"/>
    <w:basedOn w:val="Normal"/>
    <w:uiPriority w:val="34"/>
    <w:qFormat/>
    <w:rsid w:val="009D1E54"/>
    <w:pPr>
      <w:ind w:left="720"/>
      <w:contextualSpacing/>
    </w:pPr>
  </w:style>
  <w:style w:type="character" w:styleId="Hyperlink">
    <w:name w:val="Hyperlink"/>
    <w:basedOn w:val="DefaultParagraphFont"/>
    <w:uiPriority w:val="99"/>
    <w:unhideWhenUsed/>
    <w:rsid w:val="002D294D"/>
    <w:rPr>
      <w:color w:val="0563C1" w:themeColor="hyperlink"/>
      <w:u w:val="single"/>
    </w:rPr>
  </w:style>
  <w:style w:type="character" w:customStyle="1" w:styleId="Mention1">
    <w:name w:val="Mention1"/>
    <w:basedOn w:val="DefaultParagraphFont"/>
    <w:uiPriority w:val="99"/>
    <w:semiHidden/>
    <w:unhideWhenUsed/>
    <w:rsid w:val="002D294D"/>
    <w:rPr>
      <w:color w:val="2B579A"/>
      <w:shd w:val="clear" w:color="auto" w:fill="E6E6E6"/>
    </w:rPr>
  </w:style>
  <w:style w:type="paragraph" w:styleId="FootnoteText">
    <w:name w:val="footnote text"/>
    <w:basedOn w:val="Normal"/>
    <w:link w:val="FootnoteTextChar"/>
    <w:uiPriority w:val="99"/>
    <w:semiHidden/>
    <w:unhideWhenUsed/>
    <w:rsid w:val="00A3064F"/>
    <w:rPr>
      <w:sz w:val="20"/>
      <w:szCs w:val="20"/>
    </w:rPr>
  </w:style>
  <w:style w:type="character" w:customStyle="1" w:styleId="FootnoteTextChar">
    <w:name w:val="Footnote Text Char"/>
    <w:basedOn w:val="DefaultParagraphFont"/>
    <w:link w:val="FootnoteText"/>
    <w:uiPriority w:val="99"/>
    <w:semiHidden/>
    <w:rsid w:val="00A3064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3064F"/>
    <w:rPr>
      <w:vertAlign w:val="superscript"/>
    </w:rPr>
  </w:style>
  <w:style w:type="character" w:styleId="PageNumber">
    <w:name w:val="page number"/>
    <w:basedOn w:val="DefaultParagraphFont"/>
    <w:uiPriority w:val="99"/>
    <w:semiHidden/>
    <w:unhideWhenUsed/>
    <w:rsid w:val="00166547"/>
  </w:style>
  <w:style w:type="paragraph" w:styleId="Revision">
    <w:name w:val="Revision"/>
    <w:hidden/>
    <w:uiPriority w:val="99"/>
    <w:semiHidden/>
    <w:rsid w:val="007A5EE0"/>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7A5EE0"/>
    <w:rPr>
      <w:sz w:val="20"/>
      <w:szCs w:val="20"/>
    </w:rPr>
  </w:style>
  <w:style w:type="character" w:customStyle="1" w:styleId="EndnoteTextChar">
    <w:name w:val="Endnote Text Char"/>
    <w:basedOn w:val="DefaultParagraphFont"/>
    <w:link w:val="EndnoteText"/>
    <w:uiPriority w:val="99"/>
    <w:semiHidden/>
    <w:rsid w:val="007A5EE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A5E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289131">
      <w:bodyDiv w:val="1"/>
      <w:marLeft w:val="0"/>
      <w:marRight w:val="0"/>
      <w:marTop w:val="0"/>
      <w:marBottom w:val="0"/>
      <w:divBdr>
        <w:top w:val="none" w:sz="0" w:space="0" w:color="auto"/>
        <w:left w:val="none" w:sz="0" w:space="0" w:color="auto"/>
        <w:bottom w:val="none" w:sz="0" w:space="0" w:color="auto"/>
        <w:right w:val="none" w:sz="0" w:space="0" w:color="auto"/>
      </w:divBdr>
    </w:div>
    <w:div w:id="499737366">
      <w:bodyDiv w:val="1"/>
      <w:marLeft w:val="0"/>
      <w:marRight w:val="0"/>
      <w:marTop w:val="0"/>
      <w:marBottom w:val="0"/>
      <w:divBdr>
        <w:top w:val="none" w:sz="0" w:space="0" w:color="auto"/>
        <w:left w:val="none" w:sz="0" w:space="0" w:color="auto"/>
        <w:bottom w:val="none" w:sz="0" w:space="0" w:color="auto"/>
        <w:right w:val="none" w:sz="0" w:space="0" w:color="auto"/>
      </w:divBdr>
    </w:div>
    <w:div w:id="1711874760">
      <w:bodyDiv w:val="1"/>
      <w:marLeft w:val="0"/>
      <w:marRight w:val="0"/>
      <w:marTop w:val="0"/>
      <w:marBottom w:val="0"/>
      <w:divBdr>
        <w:top w:val="none" w:sz="0" w:space="0" w:color="auto"/>
        <w:left w:val="none" w:sz="0" w:space="0" w:color="auto"/>
        <w:bottom w:val="none" w:sz="0" w:space="0" w:color="auto"/>
        <w:right w:val="none" w:sz="0" w:space="0" w:color="auto"/>
      </w:divBdr>
    </w:div>
    <w:div w:id="1748307620">
      <w:bodyDiv w:val="1"/>
      <w:marLeft w:val="0"/>
      <w:marRight w:val="0"/>
      <w:marTop w:val="0"/>
      <w:marBottom w:val="0"/>
      <w:divBdr>
        <w:top w:val="none" w:sz="0" w:space="0" w:color="auto"/>
        <w:left w:val="none" w:sz="0" w:space="0" w:color="auto"/>
        <w:bottom w:val="none" w:sz="0" w:space="0" w:color="auto"/>
        <w:right w:val="none" w:sz="0" w:space="0" w:color="auto"/>
      </w:divBdr>
    </w:div>
    <w:div w:id="201190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16B97E551424E934D0FD78FD81C8C" ma:contentTypeVersion="2" ma:contentTypeDescription="Create a new document." ma:contentTypeScope="" ma:versionID="7a947fd8f387263cf336e406b1e14511">
  <xsd:schema xmlns:xsd="http://www.w3.org/2001/XMLSchema" xmlns:xs="http://www.w3.org/2001/XMLSchema" xmlns:p="http://schemas.microsoft.com/office/2006/metadata/properties" xmlns:ns2="d53e5660-146e-4d78-8f86-ac58ea4305f5" targetNamespace="http://schemas.microsoft.com/office/2006/metadata/properties" ma:root="true" ma:fieldsID="f850765a43efe0e85ccc5befaafc8177" ns2:_="">
    <xsd:import namespace="d53e5660-146e-4d78-8f86-ac58ea4305f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e5660-146e-4d78-8f86-ac58ea4305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4D84B-D002-4291-B5E2-5E13E19F9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e5660-146e-4d78-8f86-ac58ea4305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B73F42-824C-4ADF-AD87-B23AD4DC07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6579A4-A939-4F4C-ABBF-E170BEADF2B6}">
  <ds:schemaRefs>
    <ds:schemaRef ds:uri="http://schemas.microsoft.com/sharepoint/v3/contenttype/forms"/>
  </ds:schemaRefs>
</ds:datastoreItem>
</file>

<file path=customXml/itemProps4.xml><?xml version="1.0" encoding="utf-8"?>
<ds:datastoreItem xmlns:ds="http://schemas.openxmlformats.org/officeDocument/2006/customXml" ds:itemID="{E4F9513D-FC53-41BA-817D-48D02A5C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2265</Words>
  <Characters>12916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Griep</dc:creator>
  <cp:keywords/>
  <dc:description/>
  <cp:lastModifiedBy>Dave Griep</cp:lastModifiedBy>
  <cp:revision>2</cp:revision>
  <cp:lastPrinted>2019-09-28T16:58:00Z</cp:lastPrinted>
  <dcterms:created xsi:type="dcterms:W3CDTF">2019-12-29T15:47:00Z</dcterms:created>
  <dcterms:modified xsi:type="dcterms:W3CDTF">2019-12-29T15:47:00Z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0x01010099416B97E551424E934D0FD78FD81C8C</vt:lpwstr>
  </property>
</Properties>
</file>